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DAC" w:rsidRPr="00FC1AE8" w:rsidRDefault="00107DAC" w:rsidP="00107DAC">
      <w:pPr>
        <w:spacing w:before="100" w:beforeAutospacing="1" w:after="100" w:afterAutospacing="1" w:line="276" w:lineRule="auto"/>
        <w:jc w:val="both"/>
        <w:rPr>
          <w:rFonts w:ascii="Arial" w:hAnsi="Arial" w:cs="Arial"/>
          <w:b/>
          <w:bCs/>
          <w:sz w:val="28"/>
          <w:szCs w:val="24"/>
        </w:rPr>
      </w:pPr>
      <w:r>
        <w:rPr>
          <w:rFonts w:ascii="Arial" w:hAnsi="Arial" w:cs="Arial"/>
          <w:b/>
          <w:bCs/>
          <w:sz w:val="28"/>
          <w:szCs w:val="24"/>
        </w:rPr>
        <w:t xml:space="preserve">Stellungnahme der Deutschen </w:t>
      </w:r>
      <w:r w:rsidR="00D9277E">
        <w:rPr>
          <w:rFonts w:ascii="Arial" w:hAnsi="Arial" w:cs="Arial"/>
          <w:b/>
          <w:bCs/>
          <w:sz w:val="28"/>
          <w:szCs w:val="24"/>
        </w:rPr>
        <w:t>Heilpraktikerschule</w:t>
      </w:r>
      <w:r>
        <w:rPr>
          <w:rFonts w:ascii="Arial" w:hAnsi="Arial" w:cs="Arial"/>
          <w:b/>
          <w:bCs/>
          <w:sz w:val="28"/>
          <w:szCs w:val="24"/>
        </w:rPr>
        <w:t xml:space="preserve">® zur Reform des </w:t>
      </w:r>
      <w:proofErr w:type="spellStart"/>
      <w:r w:rsidRPr="00FC1AE8">
        <w:rPr>
          <w:rFonts w:ascii="Arial" w:hAnsi="Arial" w:cs="Arial"/>
          <w:b/>
          <w:bCs/>
          <w:sz w:val="28"/>
          <w:szCs w:val="24"/>
        </w:rPr>
        <w:t>Heilpraktikergesetz</w:t>
      </w:r>
      <w:r>
        <w:rPr>
          <w:rFonts w:ascii="Arial" w:hAnsi="Arial" w:cs="Arial"/>
          <w:b/>
          <w:bCs/>
          <w:sz w:val="28"/>
          <w:szCs w:val="24"/>
        </w:rPr>
        <w:t>es</w:t>
      </w:r>
      <w:proofErr w:type="spellEnd"/>
    </w:p>
    <w:p w:rsidR="00107DAC" w:rsidRDefault="00107DAC" w:rsidP="00107DAC">
      <w:pPr>
        <w:spacing w:before="100" w:beforeAutospacing="1" w:after="100" w:afterAutospacing="1"/>
        <w:jc w:val="both"/>
        <w:outlineLvl w:val="2"/>
        <w:rPr>
          <w:rFonts w:ascii="Arial" w:eastAsia="Times New Roman" w:hAnsi="Arial" w:cs="Arial"/>
          <w:b/>
          <w:bCs/>
          <w:sz w:val="24"/>
          <w:szCs w:val="24"/>
        </w:rPr>
      </w:pPr>
      <w:r w:rsidRPr="00FC1AE8">
        <w:rPr>
          <w:rFonts w:ascii="Arial" w:eastAsia="Times New Roman" w:hAnsi="Arial" w:cs="Arial"/>
          <w:b/>
          <w:bCs/>
          <w:sz w:val="24"/>
          <w:szCs w:val="24"/>
        </w:rPr>
        <w:t xml:space="preserve">Am 1. Dezember 2016 verabschiedete der Bundestag das „Dritte Gesetz zur Stärkung der pflegerischen Versorgung und zur Änderung weiterer Gesetze“ (PSG III) in zweiter und dritter Lesung. Von diesen Änderungen ist das </w:t>
      </w:r>
      <w:proofErr w:type="spellStart"/>
      <w:r w:rsidRPr="00FC1AE8">
        <w:rPr>
          <w:rFonts w:ascii="Arial" w:eastAsia="Times New Roman" w:hAnsi="Arial" w:cs="Arial"/>
          <w:b/>
          <w:bCs/>
          <w:sz w:val="24"/>
          <w:szCs w:val="24"/>
        </w:rPr>
        <w:t>Heilpraktikergesetz</w:t>
      </w:r>
      <w:proofErr w:type="spellEnd"/>
      <w:r w:rsidRPr="00FC1AE8">
        <w:rPr>
          <w:rFonts w:ascii="Arial" w:eastAsia="Times New Roman" w:hAnsi="Arial" w:cs="Arial"/>
          <w:b/>
          <w:bCs/>
          <w:sz w:val="24"/>
          <w:szCs w:val="24"/>
        </w:rPr>
        <w:t xml:space="preserve"> betroffen, insbesondere die Erlaubniserteilung zur Ausübung der Heilkunde. </w:t>
      </w:r>
    </w:p>
    <w:p w:rsidR="00107DAC" w:rsidRPr="00FC1AE8" w:rsidRDefault="00107DAC" w:rsidP="00107DAC">
      <w:pPr>
        <w:spacing w:before="100" w:beforeAutospacing="1" w:after="100" w:afterAutospacing="1"/>
        <w:jc w:val="both"/>
        <w:outlineLvl w:val="2"/>
        <w:rPr>
          <w:rFonts w:ascii="Arial" w:eastAsia="Times New Roman" w:hAnsi="Arial" w:cs="Arial"/>
          <w:b/>
          <w:bCs/>
          <w:sz w:val="24"/>
          <w:szCs w:val="24"/>
        </w:rPr>
      </w:pPr>
      <w:r>
        <w:rPr>
          <w:rFonts w:ascii="Arial" w:eastAsia="Times New Roman" w:hAnsi="Arial" w:cs="Arial"/>
          <w:b/>
          <w:bCs/>
          <w:sz w:val="24"/>
          <w:szCs w:val="24"/>
        </w:rPr>
        <w:t>Hintergründe und Zielsetzung</w:t>
      </w:r>
    </w:p>
    <w:p w:rsidR="00107DAC" w:rsidRPr="00FC1AE8" w:rsidRDefault="00107DAC" w:rsidP="00107DAC">
      <w:pPr>
        <w:spacing w:before="100" w:beforeAutospacing="1" w:after="100" w:afterAutospacing="1"/>
        <w:jc w:val="both"/>
        <w:outlineLvl w:val="2"/>
        <w:rPr>
          <w:rFonts w:ascii="Arial" w:eastAsia="Times New Roman" w:hAnsi="Arial" w:cs="Arial"/>
          <w:bCs/>
          <w:sz w:val="24"/>
          <w:szCs w:val="24"/>
        </w:rPr>
      </w:pPr>
      <w:r w:rsidRPr="00FC1AE8">
        <w:rPr>
          <w:rFonts w:ascii="Arial" w:eastAsia="Times New Roman" w:hAnsi="Arial" w:cs="Arial"/>
          <w:bCs/>
          <w:sz w:val="24"/>
          <w:szCs w:val="24"/>
        </w:rPr>
        <w:t xml:space="preserve">Das Bundesministerium für Gesundheit plant die Bekanntgabe der Leitlinien zur Überprüfung von </w:t>
      </w:r>
      <w:proofErr w:type="spellStart"/>
      <w:r w:rsidRPr="00FC1AE8">
        <w:rPr>
          <w:rFonts w:ascii="Arial" w:eastAsia="Times New Roman" w:hAnsi="Arial" w:cs="Arial"/>
          <w:bCs/>
          <w:sz w:val="24"/>
          <w:szCs w:val="24"/>
        </w:rPr>
        <w:t>Heilpraktikeranwärtern</w:t>
      </w:r>
      <w:proofErr w:type="spellEnd"/>
      <w:r w:rsidRPr="00FC1AE8">
        <w:rPr>
          <w:rFonts w:ascii="Arial" w:eastAsia="Times New Roman" w:hAnsi="Arial" w:cs="Arial"/>
          <w:bCs/>
          <w:sz w:val="24"/>
          <w:szCs w:val="24"/>
        </w:rPr>
        <w:t xml:space="preserve"> bis spätestens zum 31. Dezember 2017. Bei der Erarbeitung dieser Leitlinien sind die Länder aufgefordert, sich zu beteiligen. Die Deutsche </w:t>
      </w:r>
      <w:r w:rsidR="00D9277E">
        <w:rPr>
          <w:rFonts w:ascii="Arial" w:eastAsia="Times New Roman" w:hAnsi="Arial" w:cs="Arial"/>
          <w:bCs/>
          <w:sz w:val="24"/>
          <w:szCs w:val="24"/>
        </w:rPr>
        <w:t>Heilpraktikerschule®</w:t>
      </w:r>
      <w:r w:rsidRPr="00FC1AE8">
        <w:rPr>
          <w:rFonts w:ascii="Arial" w:eastAsia="Times New Roman" w:hAnsi="Arial" w:cs="Arial"/>
          <w:bCs/>
          <w:sz w:val="24"/>
          <w:szCs w:val="24"/>
        </w:rPr>
        <w:t xml:space="preserve"> setzt sic</w:t>
      </w:r>
      <w:r>
        <w:rPr>
          <w:rFonts w:ascii="Arial" w:eastAsia="Times New Roman" w:hAnsi="Arial" w:cs="Arial"/>
          <w:bCs/>
          <w:sz w:val="24"/>
          <w:szCs w:val="24"/>
        </w:rPr>
        <w:t>h für eine umfangreiche Gesetzesänderung ein</w:t>
      </w:r>
      <w:r w:rsidRPr="00FC1AE8">
        <w:rPr>
          <w:rFonts w:ascii="Arial" w:eastAsia="Times New Roman" w:hAnsi="Arial" w:cs="Arial"/>
          <w:bCs/>
          <w:sz w:val="24"/>
          <w:szCs w:val="24"/>
        </w:rPr>
        <w:t xml:space="preserve">. Vor allem die Ausbildung zum Heilpraktiker benötigt gesetzliche Rahmenbedingungen. </w:t>
      </w:r>
    </w:p>
    <w:p w:rsidR="00107DAC" w:rsidRPr="00FC1AE8" w:rsidRDefault="00107DAC" w:rsidP="00107DAC">
      <w:pPr>
        <w:spacing w:before="100" w:beforeAutospacing="1" w:after="100" w:afterAutospacing="1"/>
        <w:jc w:val="both"/>
        <w:outlineLvl w:val="2"/>
        <w:rPr>
          <w:rFonts w:ascii="Arial" w:hAnsi="Arial" w:cs="Arial"/>
          <w:b/>
          <w:bCs/>
          <w:sz w:val="24"/>
          <w:szCs w:val="24"/>
        </w:rPr>
      </w:pPr>
      <w:r w:rsidRPr="00FC1AE8">
        <w:rPr>
          <w:rFonts w:ascii="Arial" w:eastAsia="Times New Roman" w:hAnsi="Arial" w:cs="Arial"/>
          <w:bCs/>
          <w:sz w:val="24"/>
          <w:szCs w:val="24"/>
        </w:rPr>
        <w:t xml:space="preserve">Oberstes Ziel </w:t>
      </w:r>
      <w:r>
        <w:rPr>
          <w:rFonts w:ascii="Arial" w:eastAsia="Times New Roman" w:hAnsi="Arial" w:cs="Arial"/>
          <w:bCs/>
          <w:sz w:val="24"/>
          <w:szCs w:val="24"/>
        </w:rPr>
        <w:t xml:space="preserve">der Deutschen </w:t>
      </w:r>
      <w:r w:rsidR="00D9277E">
        <w:rPr>
          <w:rFonts w:ascii="Arial" w:eastAsia="Times New Roman" w:hAnsi="Arial" w:cs="Arial"/>
          <w:bCs/>
          <w:sz w:val="24"/>
          <w:szCs w:val="24"/>
        </w:rPr>
        <w:t>Heilpraktikerschule®</w:t>
      </w:r>
      <w:r>
        <w:rPr>
          <w:rFonts w:ascii="Arial" w:eastAsia="Times New Roman" w:hAnsi="Arial" w:cs="Arial"/>
          <w:bCs/>
          <w:sz w:val="24"/>
          <w:szCs w:val="24"/>
        </w:rPr>
        <w:t xml:space="preserve"> </w:t>
      </w:r>
      <w:r w:rsidRPr="00FC1AE8">
        <w:rPr>
          <w:rFonts w:ascii="Arial" w:eastAsia="Times New Roman" w:hAnsi="Arial" w:cs="Arial"/>
          <w:bCs/>
          <w:sz w:val="24"/>
          <w:szCs w:val="24"/>
        </w:rPr>
        <w:t xml:space="preserve">ist </w:t>
      </w:r>
      <w:r>
        <w:rPr>
          <w:rFonts w:ascii="Arial" w:eastAsia="Times New Roman" w:hAnsi="Arial" w:cs="Arial"/>
          <w:bCs/>
          <w:sz w:val="24"/>
          <w:szCs w:val="24"/>
        </w:rPr>
        <w:t xml:space="preserve">die Anerkennung der Ausbildung zum Heilpraktiker als staatlich anerkannter Beruf mit </w:t>
      </w:r>
      <w:r w:rsidRPr="00FC1AE8">
        <w:rPr>
          <w:rFonts w:ascii="Arial" w:eastAsia="Times New Roman" w:hAnsi="Arial" w:cs="Arial"/>
          <w:bCs/>
          <w:sz w:val="24"/>
          <w:szCs w:val="24"/>
        </w:rPr>
        <w:t xml:space="preserve">einer bundeseinheitlichen Ausbildungs- und Prüfungsordnung. Der </w:t>
      </w:r>
      <w:r>
        <w:rPr>
          <w:rFonts w:ascii="Arial" w:eastAsia="Times New Roman" w:hAnsi="Arial" w:cs="Arial"/>
          <w:bCs/>
          <w:sz w:val="24"/>
          <w:szCs w:val="24"/>
        </w:rPr>
        <w:t>staatlich anerkannte Berufsa</w:t>
      </w:r>
      <w:r w:rsidRPr="00FC1AE8">
        <w:rPr>
          <w:rFonts w:ascii="Arial" w:eastAsia="Times New Roman" w:hAnsi="Arial" w:cs="Arial"/>
          <w:bCs/>
          <w:sz w:val="24"/>
          <w:szCs w:val="24"/>
        </w:rPr>
        <w:t xml:space="preserve">bschluss </w:t>
      </w:r>
      <w:r>
        <w:rPr>
          <w:rFonts w:ascii="Arial" w:eastAsia="Times New Roman" w:hAnsi="Arial" w:cs="Arial"/>
          <w:bCs/>
          <w:sz w:val="24"/>
          <w:szCs w:val="24"/>
        </w:rPr>
        <w:t xml:space="preserve">und eine </w:t>
      </w:r>
      <w:r w:rsidRPr="00FC1AE8">
        <w:rPr>
          <w:rFonts w:ascii="Arial" w:eastAsia="Times New Roman" w:hAnsi="Arial" w:cs="Arial"/>
          <w:bCs/>
          <w:sz w:val="24"/>
          <w:szCs w:val="24"/>
        </w:rPr>
        <w:t xml:space="preserve">staatliche Prüfung </w:t>
      </w:r>
      <w:r>
        <w:rPr>
          <w:rFonts w:ascii="Arial" w:eastAsia="Times New Roman" w:hAnsi="Arial" w:cs="Arial"/>
          <w:bCs/>
          <w:sz w:val="24"/>
          <w:szCs w:val="24"/>
        </w:rPr>
        <w:t xml:space="preserve">stärken </w:t>
      </w:r>
      <w:r w:rsidRPr="00FC1AE8">
        <w:rPr>
          <w:rFonts w:ascii="Arial" w:eastAsia="Times New Roman" w:hAnsi="Arial" w:cs="Arial"/>
          <w:bCs/>
          <w:sz w:val="24"/>
          <w:szCs w:val="24"/>
        </w:rPr>
        <w:t xml:space="preserve">das Berufsbild des Heilpraktikers. </w:t>
      </w:r>
    </w:p>
    <w:p w:rsidR="00107DAC" w:rsidRPr="00FC1AE8" w:rsidRDefault="00107DAC" w:rsidP="00107DAC">
      <w:pPr>
        <w:spacing w:before="100" w:beforeAutospacing="1" w:after="100" w:afterAutospacing="1" w:line="276" w:lineRule="auto"/>
        <w:jc w:val="both"/>
        <w:rPr>
          <w:rFonts w:ascii="Arial" w:hAnsi="Arial" w:cs="Arial"/>
          <w:b/>
          <w:bCs/>
          <w:sz w:val="24"/>
          <w:szCs w:val="24"/>
        </w:rPr>
      </w:pPr>
      <w:r w:rsidRPr="00FC1AE8">
        <w:rPr>
          <w:rFonts w:ascii="Arial" w:hAnsi="Arial" w:cs="Arial"/>
          <w:b/>
          <w:bCs/>
          <w:sz w:val="24"/>
          <w:szCs w:val="24"/>
        </w:rPr>
        <w:t xml:space="preserve">Anpassung der Zulassungsvoraussetzung </w:t>
      </w:r>
    </w:p>
    <w:p w:rsidR="00107DAC" w:rsidRPr="00FC1AE8" w:rsidRDefault="00107DAC" w:rsidP="00107DAC">
      <w:pPr>
        <w:spacing w:line="276" w:lineRule="auto"/>
        <w:jc w:val="both"/>
        <w:rPr>
          <w:rFonts w:ascii="Arial" w:hAnsi="Arial" w:cs="Arial"/>
          <w:sz w:val="24"/>
          <w:szCs w:val="24"/>
        </w:rPr>
      </w:pPr>
      <w:r w:rsidRPr="00FC1AE8">
        <w:rPr>
          <w:rFonts w:ascii="Arial" w:hAnsi="Arial" w:cs="Arial"/>
          <w:sz w:val="24"/>
          <w:szCs w:val="24"/>
        </w:rPr>
        <w:t xml:space="preserve">Aktuell kann gemäß </w:t>
      </w:r>
      <w:proofErr w:type="spellStart"/>
      <w:r w:rsidRPr="00FC1AE8">
        <w:rPr>
          <w:rFonts w:ascii="Arial" w:hAnsi="Arial" w:cs="Arial"/>
          <w:sz w:val="24"/>
          <w:szCs w:val="24"/>
        </w:rPr>
        <w:t>HeilprGDV</w:t>
      </w:r>
      <w:proofErr w:type="spellEnd"/>
      <w:r w:rsidRPr="00FC1AE8">
        <w:rPr>
          <w:rFonts w:ascii="Arial" w:hAnsi="Arial" w:cs="Arial"/>
          <w:sz w:val="24"/>
          <w:szCs w:val="24"/>
        </w:rPr>
        <w:t xml:space="preserve"> 1 § 2 die Erlaubnis zur berufsmäßigen Ausübung der Heilkunde ohne Bestallung erteilt werden, wenn mindestens die abgeschlossene Volksschulbildung (Hauptschulabschluss) nachgewiesen werden kann. </w:t>
      </w:r>
    </w:p>
    <w:p w:rsidR="00107DAC" w:rsidRPr="00FC1AE8" w:rsidRDefault="00107DAC" w:rsidP="00107DAC">
      <w:pPr>
        <w:spacing w:line="276" w:lineRule="auto"/>
        <w:jc w:val="both"/>
        <w:rPr>
          <w:rFonts w:ascii="Arial" w:hAnsi="Arial" w:cs="Arial"/>
          <w:sz w:val="24"/>
          <w:szCs w:val="24"/>
        </w:rPr>
      </w:pPr>
      <w:r w:rsidRPr="00FC1AE8">
        <w:rPr>
          <w:rFonts w:ascii="Arial" w:hAnsi="Arial" w:cs="Arial"/>
          <w:sz w:val="24"/>
          <w:szCs w:val="24"/>
        </w:rPr>
        <w:t xml:space="preserve">Die Deutsche </w:t>
      </w:r>
      <w:r w:rsidR="00D9277E">
        <w:rPr>
          <w:rFonts w:ascii="Arial" w:hAnsi="Arial" w:cs="Arial"/>
          <w:sz w:val="24"/>
          <w:szCs w:val="24"/>
        </w:rPr>
        <w:t>Heilpraktikerschule®</w:t>
      </w:r>
      <w:r w:rsidRPr="00FC1AE8">
        <w:rPr>
          <w:rFonts w:ascii="Arial" w:hAnsi="Arial" w:cs="Arial"/>
          <w:sz w:val="24"/>
          <w:szCs w:val="24"/>
        </w:rPr>
        <w:t xml:space="preserve"> fordert</w:t>
      </w:r>
      <w:r>
        <w:rPr>
          <w:rFonts w:ascii="Arial" w:hAnsi="Arial" w:cs="Arial"/>
          <w:sz w:val="24"/>
          <w:szCs w:val="24"/>
        </w:rPr>
        <w:t>,</w:t>
      </w:r>
      <w:r w:rsidRPr="00FC1AE8">
        <w:rPr>
          <w:rFonts w:ascii="Arial" w:hAnsi="Arial" w:cs="Arial"/>
          <w:sz w:val="24"/>
          <w:szCs w:val="24"/>
        </w:rPr>
        <w:t xml:space="preserve"> mindestens den mittleren Schulabschluss (Realschulabschluss) als Zulassungsvoraussetzung zur Prüfung bzw. die Aufnahme einer Ausbildung zum Heilpraktiker festzulegen. Das Mindestalter bei Antritt zur Prüfung zum Heilpraktiker bleibt zur Sicherung der notwendigen persönlichen Reife bei mindestens 25 Jahren, unabhängig von der beruflichen Vorbildung.</w:t>
      </w:r>
    </w:p>
    <w:p w:rsidR="00107DAC" w:rsidRPr="00FC1AE8" w:rsidRDefault="00107DAC" w:rsidP="00107DAC">
      <w:pPr>
        <w:spacing w:line="276" w:lineRule="auto"/>
        <w:jc w:val="both"/>
        <w:rPr>
          <w:rFonts w:ascii="Arial" w:hAnsi="Arial" w:cs="Arial"/>
          <w:b/>
          <w:sz w:val="24"/>
          <w:szCs w:val="24"/>
        </w:rPr>
      </w:pPr>
      <w:r w:rsidRPr="00FC1AE8">
        <w:rPr>
          <w:rFonts w:ascii="Arial" w:hAnsi="Arial" w:cs="Arial"/>
          <w:b/>
          <w:sz w:val="24"/>
          <w:szCs w:val="24"/>
        </w:rPr>
        <w:t>Anerkannte</w:t>
      </w:r>
      <w:r>
        <w:rPr>
          <w:rFonts w:ascii="Arial" w:hAnsi="Arial" w:cs="Arial"/>
          <w:b/>
          <w:sz w:val="24"/>
          <w:szCs w:val="24"/>
        </w:rPr>
        <w:t>r</w:t>
      </w:r>
      <w:r w:rsidRPr="00FC1AE8">
        <w:rPr>
          <w:rFonts w:ascii="Arial" w:hAnsi="Arial" w:cs="Arial"/>
          <w:b/>
          <w:sz w:val="24"/>
          <w:szCs w:val="24"/>
        </w:rPr>
        <w:t xml:space="preserve"> </w:t>
      </w:r>
      <w:r>
        <w:rPr>
          <w:rFonts w:ascii="Arial" w:hAnsi="Arial" w:cs="Arial"/>
          <w:b/>
          <w:sz w:val="24"/>
          <w:szCs w:val="24"/>
        </w:rPr>
        <w:t>Berufsabschluss Heilpraktiker</w:t>
      </w:r>
    </w:p>
    <w:p w:rsidR="00107DAC" w:rsidRPr="00FC1AE8" w:rsidRDefault="00107DAC" w:rsidP="00107DAC">
      <w:pPr>
        <w:pStyle w:val="Listenabsatz"/>
        <w:spacing w:line="276" w:lineRule="auto"/>
        <w:ind w:left="0"/>
        <w:rPr>
          <w:rFonts w:ascii="Arial" w:hAnsi="Arial" w:cs="Arial"/>
          <w:sz w:val="24"/>
          <w:szCs w:val="24"/>
        </w:rPr>
      </w:pPr>
      <w:r w:rsidRPr="00FC1AE8">
        <w:rPr>
          <w:rFonts w:ascii="Arial" w:hAnsi="Arial" w:cs="Arial"/>
          <w:sz w:val="24"/>
          <w:szCs w:val="24"/>
        </w:rPr>
        <w:t xml:space="preserve">Neben der Erlaubniserteilung zur berufsmäßigen Ausübung der Heilkunde existiert </w:t>
      </w:r>
      <w:r>
        <w:rPr>
          <w:rFonts w:ascii="Arial" w:hAnsi="Arial" w:cs="Arial"/>
          <w:sz w:val="24"/>
          <w:szCs w:val="24"/>
        </w:rPr>
        <w:t xml:space="preserve">aktuell </w:t>
      </w:r>
      <w:r w:rsidRPr="00FC1AE8">
        <w:rPr>
          <w:rFonts w:ascii="Arial" w:hAnsi="Arial" w:cs="Arial"/>
          <w:sz w:val="24"/>
          <w:szCs w:val="24"/>
        </w:rPr>
        <w:t xml:space="preserve">die Möglichkeit </w:t>
      </w:r>
      <w:proofErr w:type="spellStart"/>
      <w:r w:rsidRPr="00FC1AE8">
        <w:rPr>
          <w:rFonts w:ascii="Arial" w:hAnsi="Arial" w:cs="Arial"/>
          <w:sz w:val="24"/>
          <w:szCs w:val="24"/>
        </w:rPr>
        <w:t>sektoral</w:t>
      </w:r>
      <w:proofErr w:type="spellEnd"/>
      <w:r w:rsidRPr="00FC1AE8">
        <w:rPr>
          <w:rFonts w:ascii="Arial" w:hAnsi="Arial" w:cs="Arial"/>
          <w:sz w:val="24"/>
          <w:szCs w:val="24"/>
        </w:rPr>
        <w:t xml:space="preserve"> in der Heilkunde tätig zu sein. In Anhängigkeit der jeweiligen Länder und Landkreise ist es möglich, die Heilkunde begrenzt auf bestimmte Gebiet</w:t>
      </w:r>
      <w:r w:rsidR="00D9277E">
        <w:rPr>
          <w:rFonts w:ascii="Arial" w:hAnsi="Arial" w:cs="Arial"/>
          <w:sz w:val="24"/>
          <w:szCs w:val="24"/>
        </w:rPr>
        <w:t>e</w:t>
      </w:r>
      <w:r w:rsidRPr="00FC1AE8">
        <w:rPr>
          <w:rFonts w:ascii="Arial" w:hAnsi="Arial" w:cs="Arial"/>
          <w:sz w:val="24"/>
          <w:szCs w:val="24"/>
        </w:rPr>
        <w:t xml:space="preserve">, wie Psychotherapie und Physiotherapie, auszuüben. </w:t>
      </w:r>
    </w:p>
    <w:p w:rsidR="00107DAC" w:rsidRPr="00FC1AE8" w:rsidRDefault="00107DAC" w:rsidP="00107DAC">
      <w:pPr>
        <w:pStyle w:val="Listenabsatz"/>
        <w:spacing w:line="276" w:lineRule="auto"/>
        <w:ind w:left="0"/>
        <w:rPr>
          <w:rFonts w:ascii="Arial" w:hAnsi="Arial" w:cs="Arial"/>
          <w:sz w:val="24"/>
          <w:szCs w:val="24"/>
        </w:rPr>
      </w:pPr>
    </w:p>
    <w:p w:rsidR="00107DAC" w:rsidRPr="00FC1AE8" w:rsidRDefault="00107DAC" w:rsidP="00107DAC">
      <w:pPr>
        <w:pStyle w:val="Listenabsatz"/>
        <w:spacing w:line="276" w:lineRule="auto"/>
        <w:ind w:left="0"/>
        <w:jc w:val="both"/>
        <w:rPr>
          <w:rFonts w:ascii="Arial" w:hAnsi="Arial" w:cs="Arial"/>
          <w:sz w:val="24"/>
          <w:szCs w:val="24"/>
          <w:u w:val="single"/>
        </w:rPr>
      </w:pPr>
      <w:r w:rsidRPr="00FC1AE8">
        <w:rPr>
          <w:rFonts w:ascii="Arial" w:hAnsi="Arial" w:cs="Arial"/>
          <w:sz w:val="24"/>
          <w:szCs w:val="24"/>
        </w:rPr>
        <w:lastRenderedPageBreak/>
        <w:t xml:space="preserve">Die Deutsche </w:t>
      </w:r>
      <w:r w:rsidR="00D9277E">
        <w:rPr>
          <w:rFonts w:ascii="Arial" w:hAnsi="Arial" w:cs="Arial"/>
          <w:sz w:val="24"/>
          <w:szCs w:val="24"/>
        </w:rPr>
        <w:t>Heilpraktikerschule®</w:t>
      </w:r>
      <w:r w:rsidRPr="00FC1AE8">
        <w:rPr>
          <w:rFonts w:ascii="Arial" w:hAnsi="Arial" w:cs="Arial"/>
          <w:sz w:val="24"/>
          <w:szCs w:val="24"/>
        </w:rPr>
        <w:t xml:space="preserve"> schlägt vor, bundesweit die Berufsabschlüsse zu vereinheitlichen. Diese Abschlüsse können</w:t>
      </w:r>
      <w:r w:rsidR="0032213B">
        <w:rPr>
          <w:rFonts w:ascii="Arial" w:hAnsi="Arial" w:cs="Arial"/>
          <w:sz w:val="24"/>
          <w:szCs w:val="24"/>
        </w:rPr>
        <w:t xml:space="preserve"> </w:t>
      </w:r>
      <w:r w:rsidRPr="00FC1AE8">
        <w:rPr>
          <w:rFonts w:ascii="Arial" w:hAnsi="Arial" w:cs="Arial"/>
          <w:sz w:val="24"/>
          <w:szCs w:val="24"/>
        </w:rPr>
        <w:t xml:space="preserve">sein: </w:t>
      </w:r>
      <w:r w:rsidR="00A5015C">
        <w:rPr>
          <w:rFonts w:ascii="Arial" w:hAnsi="Arial" w:cs="Arial"/>
          <w:sz w:val="24"/>
          <w:szCs w:val="24"/>
        </w:rPr>
        <w:t>Heilpraktiker</w:t>
      </w:r>
      <w:r w:rsidR="0032213B">
        <w:rPr>
          <w:rFonts w:ascii="Arial" w:hAnsi="Arial" w:cs="Arial"/>
          <w:sz w:val="24"/>
          <w:szCs w:val="24"/>
        </w:rPr>
        <w:t xml:space="preserve"> für Naturheilkunde, Heilpraktiker für </w:t>
      </w:r>
      <w:r w:rsidRPr="00FC1AE8">
        <w:rPr>
          <w:rFonts w:ascii="Arial" w:hAnsi="Arial" w:cs="Arial"/>
          <w:sz w:val="24"/>
          <w:szCs w:val="24"/>
        </w:rPr>
        <w:t>Psychotherapie</w:t>
      </w:r>
      <w:r w:rsidR="00D9277E">
        <w:rPr>
          <w:rFonts w:ascii="Arial" w:hAnsi="Arial" w:cs="Arial"/>
          <w:sz w:val="24"/>
          <w:szCs w:val="24"/>
        </w:rPr>
        <w:t xml:space="preserve"> und G</w:t>
      </w:r>
      <w:r w:rsidR="0032213B">
        <w:rPr>
          <w:rFonts w:ascii="Arial" w:hAnsi="Arial" w:cs="Arial"/>
          <w:sz w:val="24"/>
          <w:szCs w:val="24"/>
        </w:rPr>
        <w:t xml:space="preserve">anzheitlicher Heilpraktiker. </w:t>
      </w:r>
      <w:r w:rsidRPr="00FC1AE8">
        <w:rPr>
          <w:rFonts w:ascii="Arial" w:hAnsi="Arial" w:cs="Arial"/>
          <w:sz w:val="24"/>
          <w:szCs w:val="24"/>
        </w:rPr>
        <w:t xml:space="preserve">Entsprechende Ausbildungspläne und einheitliche </w:t>
      </w:r>
      <w:r>
        <w:rPr>
          <w:rFonts w:ascii="Arial" w:hAnsi="Arial" w:cs="Arial"/>
          <w:sz w:val="24"/>
          <w:szCs w:val="24"/>
        </w:rPr>
        <w:t xml:space="preserve">bundesweite </w:t>
      </w:r>
      <w:r w:rsidRPr="00FC1AE8">
        <w:rPr>
          <w:rFonts w:ascii="Arial" w:hAnsi="Arial" w:cs="Arial"/>
          <w:sz w:val="24"/>
          <w:szCs w:val="24"/>
        </w:rPr>
        <w:t xml:space="preserve">Prüfungsordnungen sind </w:t>
      </w:r>
      <w:r>
        <w:rPr>
          <w:rFonts w:ascii="Arial" w:hAnsi="Arial" w:cs="Arial"/>
          <w:sz w:val="24"/>
          <w:szCs w:val="24"/>
        </w:rPr>
        <w:t>obligatorisch</w:t>
      </w:r>
      <w:r w:rsidRPr="00FC1AE8">
        <w:rPr>
          <w:rFonts w:ascii="Arial" w:hAnsi="Arial" w:cs="Arial"/>
          <w:sz w:val="24"/>
          <w:szCs w:val="24"/>
        </w:rPr>
        <w:t>.</w:t>
      </w:r>
      <w:r>
        <w:rPr>
          <w:rFonts w:ascii="Arial" w:hAnsi="Arial" w:cs="Arial"/>
          <w:sz w:val="24"/>
          <w:szCs w:val="24"/>
        </w:rPr>
        <w:t xml:space="preserve"> Die Erlaubnis zur Erteilung der Heilkunde nach Aktenkunde sollte zukünftig nicht mehr stattfinden bzw. eine bundesweit einheitliche Regelung unterliegen.</w:t>
      </w:r>
    </w:p>
    <w:p w:rsidR="00107DAC" w:rsidRPr="00FC1AE8" w:rsidRDefault="00107DAC" w:rsidP="00107DAC">
      <w:pPr>
        <w:spacing w:line="276" w:lineRule="auto"/>
        <w:jc w:val="both"/>
        <w:rPr>
          <w:rFonts w:ascii="Arial" w:hAnsi="Arial" w:cs="Arial"/>
          <w:sz w:val="24"/>
          <w:szCs w:val="24"/>
        </w:rPr>
      </w:pPr>
      <w:r w:rsidRPr="00FC1AE8">
        <w:rPr>
          <w:rFonts w:ascii="Arial" w:hAnsi="Arial" w:cs="Arial"/>
          <w:sz w:val="24"/>
          <w:szCs w:val="24"/>
        </w:rPr>
        <w:t xml:space="preserve">Der Beruf Heilpraktiker ist derzeit keine staatlich anerkannte Ausbildung und durchläuft keine akademische oder anderweitig gesetzlich geregelte Ausbildungsverordnung. Das HeilprG regelt ausschließlich die Erlaubnis und Pflichten der berufsmäßigen Ausübung der Heilkunde ohne Bestallung. Die </w:t>
      </w:r>
      <w:proofErr w:type="spellStart"/>
      <w:r w:rsidRPr="00FC1AE8">
        <w:rPr>
          <w:rFonts w:ascii="Arial" w:hAnsi="Arial" w:cs="Arial"/>
          <w:sz w:val="24"/>
          <w:szCs w:val="24"/>
        </w:rPr>
        <w:t>HeilprGDV</w:t>
      </w:r>
      <w:proofErr w:type="spellEnd"/>
      <w:r w:rsidRPr="00FC1AE8">
        <w:rPr>
          <w:rFonts w:ascii="Arial" w:hAnsi="Arial" w:cs="Arial"/>
          <w:sz w:val="24"/>
          <w:szCs w:val="24"/>
        </w:rPr>
        <w:t xml:space="preserve"> 1 erläutert die Zuständigkeit der Gesundheitsämter der Überprüfung und die Zugangsvoraussetzungen für die entsprechende Überprüfung. </w:t>
      </w:r>
    </w:p>
    <w:p w:rsidR="00107DAC" w:rsidRPr="00FC1AE8" w:rsidRDefault="00107DAC" w:rsidP="00107DAC">
      <w:pPr>
        <w:spacing w:line="276" w:lineRule="auto"/>
        <w:jc w:val="both"/>
        <w:rPr>
          <w:rFonts w:ascii="Arial" w:hAnsi="Arial" w:cs="Arial"/>
          <w:sz w:val="24"/>
          <w:szCs w:val="24"/>
        </w:rPr>
      </w:pPr>
      <w:r w:rsidRPr="00FC1AE8">
        <w:rPr>
          <w:rFonts w:ascii="Arial" w:hAnsi="Arial" w:cs="Arial"/>
          <w:sz w:val="24"/>
          <w:szCs w:val="24"/>
        </w:rPr>
        <w:t xml:space="preserve">Die Deutsche </w:t>
      </w:r>
      <w:r w:rsidR="00D9277E">
        <w:rPr>
          <w:rFonts w:ascii="Arial" w:hAnsi="Arial" w:cs="Arial"/>
          <w:sz w:val="24"/>
          <w:szCs w:val="24"/>
        </w:rPr>
        <w:t>Heilpraktikerschule®</w:t>
      </w:r>
      <w:r w:rsidRPr="00FC1AE8">
        <w:rPr>
          <w:rFonts w:ascii="Arial" w:hAnsi="Arial" w:cs="Arial"/>
          <w:sz w:val="24"/>
          <w:szCs w:val="24"/>
        </w:rPr>
        <w:t xml:space="preserve"> schlägt vor, den Beruf des Heilpraktikers staatlich anzuerkennen. Die dazu notwendige Ausbildung wird in Einrichtungen durchgeführt, die den gesetzlichen Normen, </w:t>
      </w:r>
      <w:r>
        <w:rPr>
          <w:rFonts w:ascii="Arial" w:hAnsi="Arial" w:cs="Arial"/>
          <w:sz w:val="24"/>
          <w:szCs w:val="24"/>
        </w:rPr>
        <w:t xml:space="preserve">u.a. </w:t>
      </w:r>
      <w:r w:rsidRPr="00FC1AE8">
        <w:rPr>
          <w:rFonts w:ascii="Arial" w:hAnsi="Arial" w:cs="Arial"/>
          <w:sz w:val="24"/>
          <w:szCs w:val="24"/>
        </w:rPr>
        <w:t>dem Berufsbildungsgesetz, entsprechen.</w:t>
      </w:r>
    </w:p>
    <w:p w:rsidR="00107DAC" w:rsidRPr="00FC1AE8" w:rsidRDefault="00107DAC" w:rsidP="00107DAC">
      <w:pPr>
        <w:spacing w:line="276" w:lineRule="auto"/>
        <w:jc w:val="both"/>
        <w:rPr>
          <w:rFonts w:ascii="Arial" w:hAnsi="Arial" w:cs="Arial"/>
          <w:b/>
          <w:sz w:val="24"/>
          <w:szCs w:val="24"/>
        </w:rPr>
      </w:pPr>
      <w:r w:rsidRPr="00FC1AE8">
        <w:rPr>
          <w:rFonts w:ascii="Arial" w:hAnsi="Arial" w:cs="Arial"/>
          <w:b/>
          <w:sz w:val="24"/>
          <w:szCs w:val="24"/>
        </w:rPr>
        <w:t>Geregelte Ausbildungsordnung</w:t>
      </w:r>
    </w:p>
    <w:p w:rsidR="00107DAC" w:rsidRPr="00FC1AE8" w:rsidRDefault="00107DAC" w:rsidP="00107DAC">
      <w:pPr>
        <w:spacing w:line="276" w:lineRule="auto"/>
        <w:jc w:val="both"/>
        <w:rPr>
          <w:rFonts w:ascii="Arial" w:hAnsi="Arial" w:cs="Arial"/>
          <w:sz w:val="24"/>
          <w:szCs w:val="24"/>
        </w:rPr>
      </w:pPr>
      <w:r w:rsidRPr="00FC1AE8">
        <w:rPr>
          <w:rFonts w:ascii="Arial" w:hAnsi="Arial" w:cs="Arial"/>
          <w:sz w:val="24"/>
          <w:szCs w:val="24"/>
        </w:rPr>
        <w:t xml:space="preserve">Bedauerlicherweise gibt es derzeit keine einheitlichen Regelungen über die Art und Weise sowie </w:t>
      </w:r>
      <w:r>
        <w:rPr>
          <w:rFonts w:ascii="Arial" w:hAnsi="Arial" w:cs="Arial"/>
          <w:sz w:val="24"/>
          <w:szCs w:val="24"/>
        </w:rPr>
        <w:t xml:space="preserve">den </w:t>
      </w:r>
      <w:r w:rsidRPr="00FC1AE8">
        <w:rPr>
          <w:rFonts w:ascii="Arial" w:hAnsi="Arial" w:cs="Arial"/>
          <w:sz w:val="24"/>
          <w:szCs w:val="24"/>
        </w:rPr>
        <w:t xml:space="preserve">Inhalt und </w:t>
      </w:r>
      <w:r>
        <w:rPr>
          <w:rFonts w:ascii="Arial" w:hAnsi="Arial" w:cs="Arial"/>
          <w:sz w:val="24"/>
          <w:szCs w:val="24"/>
        </w:rPr>
        <w:t xml:space="preserve">die </w:t>
      </w:r>
      <w:r w:rsidRPr="00FC1AE8">
        <w:rPr>
          <w:rFonts w:ascii="Arial" w:hAnsi="Arial" w:cs="Arial"/>
          <w:sz w:val="24"/>
          <w:szCs w:val="24"/>
        </w:rPr>
        <w:t xml:space="preserve">Dauer einer </w:t>
      </w:r>
      <w:proofErr w:type="spellStart"/>
      <w:r w:rsidRPr="00FC1AE8">
        <w:rPr>
          <w:rFonts w:ascii="Arial" w:hAnsi="Arial" w:cs="Arial"/>
          <w:sz w:val="24"/>
          <w:szCs w:val="24"/>
        </w:rPr>
        <w:t>Heilpraktikerausbildung</w:t>
      </w:r>
      <w:proofErr w:type="spellEnd"/>
      <w:r w:rsidRPr="00FC1AE8">
        <w:rPr>
          <w:rFonts w:ascii="Arial" w:hAnsi="Arial" w:cs="Arial"/>
          <w:sz w:val="24"/>
          <w:szCs w:val="24"/>
        </w:rPr>
        <w:t xml:space="preserve">. Hier sieht die Deutsche </w:t>
      </w:r>
      <w:r w:rsidR="00D9277E">
        <w:rPr>
          <w:rFonts w:ascii="Arial" w:hAnsi="Arial" w:cs="Arial"/>
          <w:sz w:val="24"/>
          <w:szCs w:val="24"/>
        </w:rPr>
        <w:t>Heilpraktikerschule®</w:t>
      </w:r>
      <w:r w:rsidRPr="00FC1AE8">
        <w:rPr>
          <w:rFonts w:ascii="Arial" w:hAnsi="Arial" w:cs="Arial"/>
          <w:sz w:val="24"/>
          <w:szCs w:val="24"/>
        </w:rPr>
        <w:t xml:space="preserve"> den größten und bedeutendsten Handlungsbedarf. </w:t>
      </w:r>
    </w:p>
    <w:p w:rsidR="00107DAC" w:rsidRPr="00FC1AE8" w:rsidRDefault="00107DAC" w:rsidP="00107DAC">
      <w:pPr>
        <w:spacing w:line="276" w:lineRule="auto"/>
        <w:jc w:val="both"/>
        <w:rPr>
          <w:rFonts w:ascii="Arial" w:hAnsi="Arial" w:cs="Arial"/>
          <w:sz w:val="24"/>
          <w:szCs w:val="24"/>
        </w:rPr>
      </w:pPr>
      <w:r w:rsidRPr="00FC1AE8">
        <w:rPr>
          <w:rFonts w:ascii="Arial" w:hAnsi="Arial" w:cs="Arial"/>
          <w:sz w:val="24"/>
          <w:szCs w:val="24"/>
        </w:rPr>
        <w:t xml:space="preserve">Die Einführung der Besuchspflicht einer anerkannten, den Qualitätsmerkmalen entsprechenden, </w:t>
      </w:r>
      <w:r w:rsidR="00D9277E">
        <w:rPr>
          <w:rFonts w:ascii="Arial" w:hAnsi="Arial" w:cs="Arial"/>
          <w:sz w:val="24"/>
          <w:szCs w:val="24"/>
        </w:rPr>
        <w:t>Heilpraktikerschule®</w:t>
      </w:r>
      <w:r w:rsidRPr="00FC1AE8">
        <w:rPr>
          <w:rFonts w:ascii="Arial" w:hAnsi="Arial" w:cs="Arial"/>
          <w:sz w:val="24"/>
          <w:szCs w:val="24"/>
        </w:rPr>
        <w:t xml:space="preserve"> muss Prüfungsvoraussetzung sein. Ebenso </w:t>
      </w:r>
      <w:r>
        <w:rPr>
          <w:rFonts w:ascii="Arial" w:hAnsi="Arial" w:cs="Arial"/>
          <w:sz w:val="24"/>
          <w:szCs w:val="24"/>
        </w:rPr>
        <w:t xml:space="preserve">sind </w:t>
      </w:r>
      <w:r w:rsidRPr="00FC1AE8">
        <w:rPr>
          <w:rFonts w:ascii="Arial" w:hAnsi="Arial" w:cs="Arial"/>
          <w:sz w:val="24"/>
          <w:szCs w:val="24"/>
        </w:rPr>
        <w:t>einheitliche Reg</w:t>
      </w:r>
      <w:r>
        <w:rPr>
          <w:rFonts w:ascii="Arial" w:hAnsi="Arial" w:cs="Arial"/>
          <w:sz w:val="24"/>
          <w:szCs w:val="24"/>
        </w:rPr>
        <w:t>e</w:t>
      </w:r>
      <w:r w:rsidRPr="00FC1AE8">
        <w:rPr>
          <w:rFonts w:ascii="Arial" w:hAnsi="Arial" w:cs="Arial"/>
          <w:sz w:val="24"/>
          <w:szCs w:val="24"/>
        </w:rPr>
        <w:t xml:space="preserve">lungen der Unterrichtsstunden und </w:t>
      </w:r>
      <w:r>
        <w:rPr>
          <w:rFonts w:ascii="Arial" w:hAnsi="Arial" w:cs="Arial"/>
          <w:sz w:val="24"/>
          <w:szCs w:val="24"/>
        </w:rPr>
        <w:t xml:space="preserve">Festlegung der </w:t>
      </w:r>
      <w:r w:rsidRPr="00FC1AE8">
        <w:rPr>
          <w:rFonts w:ascii="Arial" w:hAnsi="Arial" w:cs="Arial"/>
          <w:sz w:val="24"/>
          <w:szCs w:val="24"/>
        </w:rPr>
        <w:t xml:space="preserve">Dauer der Ausbildung zwingend notwendig. Zur beruflichen Weiterqualifizierung können Absolventen einer abgeschlossenen Berufsausbildung in einem medizinischen, staatlich anerkannten Beruf nach Maßgabe der </w:t>
      </w:r>
      <w:r w:rsidR="00D9277E">
        <w:rPr>
          <w:rFonts w:ascii="Arial" w:hAnsi="Arial" w:cs="Arial"/>
          <w:sz w:val="24"/>
          <w:szCs w:val="24"/>
        </w:rPr>
        <w:t>Heilpraktikerschule®</w:t>
      </w:r>
      <w:r w:rsidRPr="00FC1AE8">
        <w:rPr>
          <w:rFonts w:ascii="Arial" w:hAnsi="Arial" w:cs="Arial"/>
          <w:sz w:val="24"/>
          <w:szCs w:val="24"/>
        </w:rPr>
        <w:t xml:space="preserve"> Vorkenntnisse anerkennen lassen. Dementsprechend kann sich die Ausbildungsdauer oder der Ausbildungsumfang verkürzen.</w:t>
      </w:r>
    </w:p>
    <w:p w:rsidR="00107DAC" w:rsidRPr="00FC1AE8" w:rsidRDefault="00107DAC" w:rsidP="00107DAC">
      <w:pPr>
        <w:spacing w:line="276" w:lineRule="auto"/>
        <w:jc w:val="both"/>
        <w:rPr>
          <w:rFonts w:ascii="Arial" w:hAnsi="Arial" w:cs="Arial"/>
          <w:sz w:val="24"/>
          <w:szCs w:val="24"/>
        </w:rPr>
      </w:pPr>
      <w:r w:rsidRPr="00FC1AE8">
        <w:rPr>
          <w:rFonts w:ascii="Arial" w:hAnsi="Arial" w:cs="Arial"/>
          <w:sz w:val="24"/>
          <w:szCs w:val="24"/>
        </w:rPr>
        <w:t xml:space="preserve">Besonderes Augenmerk liegt auf der Festlegung eines verbindlichen Ausbildungsplans für die Ausbildung, die sowohl umfangreiches medizinisches Wissen, Gesetzeskunde sowie naturheilkundliche </w:t>
      </w:r>
      <w:r>
        <w:rPr>
          <w:rFonts w:ascii="Arial" w:hAnsi="Arial" w:cs="Arial"/>
          <w:sz w:val="24"/>
          <w:szCs w:val="24"/>
        </w:rPr>
        <w:t xml:space="preserve">bzw. psychotherapeutische und physiotherapeutische </w:t>
      </w:r>
      <w:r w:rsidRPr="00FC1AE8">
        <w:rPr>
          <w:rFonts w:ascii="Arial" w:hAnsi="Arial" w:cs="Arial"/>
          <w:sz w:val="24"/>
          <w:szCs w:val="24"/>
        </w:rPr>
        <w:t>Verfahren vermittelt.</w:t>
      </w:r>
      <w:r>
        <w:rPr>
          <w:rFonts w:ascii="Arial" w:hAnsi="Arial" w:cs="Arial"/>
          <w:sz w:val="24"/>
          <w:szCs w:val="24"/>
        </w:rPr>
        <w:t xml:space="preserve"> Hier wird die Deutsche </w:t>
      </w:r>
      <w:r w:rsidR="00D9277E">
        <w:rPr>
          <w:rFonts w:ascii="Arial" w:hAnsi="Arial" w:cs="Arial"/>
          <w:sz w:val="24"/>
          <w:szCs w:val="24"/>
        </w:rPr>
        <w:t>Heilpraktikerschule®</w:t>
      </w:r>
      <w:r>
        <w:rPr>
          <w:rFonts w:ascii="Arial" w:hAnsi="Arial" w:cs="Arial"/>
          <w:sz w:val="24"/>
          <w:szCs w:val="24"/>
        </w:rPr>
        <w:t xml:space="preserve"> im Laufe des ersten Quartals 2017 konkrete Vorschläge zu den Ausbildungsinhalten und </w:t>
      </w:r>
      <w:r w:rsidR="00D9277E">
        <w:rPr>
          <w:rFonts w:ascii="Arial" w:hAnsi="Arial" w:cs="Arial"/>
          <w:sz w:val="24"/>
          <w:szCs w:val="24"/>
        </w:rPr>
        <w:t>-umfang</w:t>
      </w:r>
      <w:r>
        <w:rPr>
          <w:rFonts w:ascii="Arial" w:hAnsi="Arial" w:cs="Arial"/>
          <w:sz w:val="24"/>
          <w:szCs w:val="24"/>
        </w:rPr>
        <w:t xml:space="preserve"> unterbreiten.</w:t>
      </w:r>
    </w:p>
    <w:p w:rsidR="00107DAC" w:rsidRPr="00FC1AE8" w:rsidRDefault="00107DAC" w:rsidP="00107DAC">
      <w:pPr>
        <w:spacing w:line="276" w:lineRule="auto"/>
        <w:jc w:val="both"/>
        <w:rPr>
          <w:rFonts w:ascii="Arial" w:hAnsi="Arial" w:cs="Arial"/>
          <w:b/>
          <w:sz w:val="24"/>
          <w:szCs w:val="24"/>
        </w:rPr>
      </w:pPr>
      <w:r w:rsidRPr="00FC1AE8">
        <w:rPr>
          <w:rFonts w:ascii="Arial" w:hAnsi="Arial" w:cs="Arial"/>
          <w:b/>
          <w:sz w:val="24"/>
          <w:szCs w:val="24"/>
        </w:rPr>
        <w:t>Prüfungsordnung und Zulassung</w:t>
      </w:r>
    </w:p>
    <w:p w:rsidR="00107DAC" w:rsidRPr="00FC1AE8" w:rsidRDefault="00107DAC" w:rsidP="00107DAC">
      <w:pPr>
        <w:spacing w:line="276" w:lineRule="auto"/>
        <w:jc w:val="both"/>
        <w:rPr>
          <w:rFonts w:ascii="Arial" w:hAnsi="Arial" w:cs="Arial"/>
          <w:sz w:val="24"/>
          <w:szCs w:val="24"/>
        </w:rPr>
      </w:pPr>
      <w:r w:rsidRPr="00FC1AE8">
        <w:rPr>
          <w:rFonts w:ascii="Arial" w:hAnsi="Arial" w:cs="Arial"/>
          <w:sz w:val="24"/>
          <w:szCs w:val="24"/>
        </w:rPr>
        <w:t>Die bestehenden Prüfungsordnungen beinhalten formale Punkte der Prüfungsdurchführung</w:t>
      </w:r>
      <w:r w:rsidR="00D9277E">
        <w:rPr>
          <w:rFonts w:ascii="Arial" w:hAnsi="Arial" w:cs="Arial"/>
          <w:sz w:val="24"/>
          <w:szCs w:val="24"/>
        </w:rPr>
        <w:t>. U.a. muss</w:t>
      </w:r>
      <w:r>
        <w:rPr>
          <w:rFonts w:ascii="Arial" w:hAnsi="Arial" w:cs="Arial"/>
          <w:sz w:val="24"/>
          <w:szCs w:val="24"/>
        </w:rPr>
        <w:t xml:space="preserve"> die Gefährdung der Gesundheit </w:t>
      </w:r>
      <w:r w:rsidR="00D9277E">
        <w:rPr>
          <w:rFonts w:ascii="Arial" w:hAnsi="Arial" w:cs="Arial"/>
          <w:sz w:val="24"/>
          <w:szCs w:val="24"/>
        </w:rPr>
        <w:t>der Patienten</w:t>
      </w:r>
      <w:r>
        <w:rPr>
          <w:rFonts w:ascii="Arial" w:hAnsi="Arial" w:cs="Arial"/>
          <w:sz w:val="24"/>
          <w:szCs w:val="24"/>
        </w:rPr>
        <w:t xml:space="preserve"> </w:t>
      </w:r>
      <w:r>
        <w:rPr>
          <w:rFonts w:ascii="Arial" w:hAnsi="Arial" w:cs="Arial"/>
          <w:sz w:val="24"/>
          <w:szCs w:val="24"/>
        </w:rPr>
        <w:lastRenderedPageBreak/>
        <w:t>ausgeschlossen werden</w:t>
      </w:r>
      <w:r w:rsidRPr="00FC1AE8">
        <w:rPr>
          <w:rFonts w:ascii="Arial" w:hAnsi="Arial" w:cs="Arial"/>
          <w:sz w:val="24"/>
          <w:szCs w:val="24"/>
        </w:rPr>
        <w:t>. Regelungen, welche berufsspezifische</w:t>
      </w:r>
      <w:r w:rsidR="008F3548">
        <w:rPr>
          <w:rFonts w:ascii="Arial" w:hAnsi="Arial" w:cs="Arial"/>
          <w:sz w:val="24"/>
          <w:szCs w:val="24"/>
        </w:rPr>
        <w:t>n</w:t>
      </w:r>
      <w:r w:rsidRPr="00FC1AE8">
        <w:rPr>
          <w:rFonts w:ascii="Arial" w:hAnsi="Arial" w:cs="Arial"/>
          <w:sz w:val="24"/>
          <w:szCs w:val="24"/>
        </w:rPr>
        <w:t xml:space="preserve"> Kenntnisse, Fähigkeiten und Fertigkeiten der Prüfling nachweisen muss, existieren nicht. </w:t>
      </w:r>
    </w:p>
    <w:p w:rsidR="00107DAC" w:rsidRPr="00FC1AE8" w:rsidRDefault="00107DAC" w:rsidP="00107DAC">
      <w:pPr>
        <w:pStyle w:val="Listenabsatz"/>
        <w:spacing w:line="276" w:lineRule="auto"/>
        <w:ind w:left="0"/>
        <w:jc w:val="both"/>
        <w:rPr>
          <w:rFonts w:ascii="Arial" w:hAnsi="Arial" w:cs="Arial"/>
          <w:sz w:val="24"/>
          <w:szCs w:val="24"/>
        </w:rPr>
      </w:pPr>
      <w:r w:rsidRPr="00FC1AE8">
        <w:rPr>
          <w:rFonts w:ascii="Arial" w:hAnsi="Arial" w:cs="Arial"/>
          <w:sz w:val="24"/>
          <w:szCs w:val="24"/>
        </w:rPr>
        <w:t xml:space="preserve">Die Deutsche </w:t>
      </w:r>
      <w:r w:rsidR="00D9277E">
        <w:rPr>
          <w:rFonts w:ascii="Arial" w:hAnsi="Arial" w:cs="Arial"/>
          <w:sz w:val="24"/>
          <w:szCs w:val="24"/>
        </w:rPr>
        <w:t>Heilpraktikerschule®</w:t>
      </w:r>
      <w:r w:rsidRPr="00FC1AE8">
        <w:rPr>
          <w:rFonts w:ascii="Arial" w:hAnsi="Arial" w:cs="Arial"/>
          <w:sz w:val="24"/>
          <w:szCs w:val="24"/>
        </w:rPr>
        <w:t xml:space="preserve"> schlägt vor, eine bundeseinheitliche Prüfungsordnung festzulegen, die sich a</w:t>
      </w:r>
      <w:r w:rsidR="00DE3983">
        <w:rPr>
          <w:rFonts w:ascii="Arial" w:hAnsi="Arial" w:cs="Arial"/>
          <w:sz w:val="24"/>
          <w:szCs w:val="24"/>
        </w:rPr>
        <w:t>n einem</w:t>
      </w:r>
      <w:r w:rsidRPr="00FC1AE8">
        <w:rPr>
          <w:rFonts w:ascii="Arial" w:hAnsi="Arial" w:cs="Arial"/>
          <w:sz w:val="24"/>
          <w:szCs w:val="24"/>
        </w:rPr>
        <w:t xml:space="preserve"> </w:t>
      </w:r>
      <w:r w:rsidR="00DE3983">
        <w:rPr>
          <w:rFonts w:ascii="Arial" w:hAnsi="Arial" w:cs="Arial"/>
          <w:sz w:val="24"/>
          <w:szCs w:val="24"/>
        </w:rPr>
        <w:t>Rahmen</w:t>
      </w:r>
      <w:r w:rsidRPr="00FC1AE8">
        <w:rPr>
          <w:rFonts w:ascii="Arial" w:hAnsi="Arial" w:cs="Arial"/>
          <w:sz w:val="24"/>
          <w:szCs w:val="24"/>
        </w:rPr>
        <w:t xml:space="preserve">plan orientiert. Sowohl medizinische </w:t>
      </w:r>
      <w:r w:rsidR="00DE3983" w:rsidRPr="00DE3983">
        <w:rPr>
          <w:rFonts w:ascii="Arial" w:hAnsi="Arial" w:cs="Arial"/>
          <w:sz w:val="24"/>
          <w:szCs w:val="24"/>
        </w:rPr>
        <w:t xml:space="preserve">und psychotherapeutische </w:t>
      </w:r>
      <w:r w:rsidRPr="00FC1AE8">
        <w:rPr>
          <w:rFonts w:ascii="Arial" w:hAnsi="Arial" w:cs="Arial"/>
          <w:sz w:val="24"/>
          <w:szCs w:val="24"/>
        </w:rPr>
        <w:t>Kenntnisse als auch naturheilkundliche</w:t>
      </w:r>
      <w:r w:rsidR="00650358">
        <w:rPr>
          <w:rFonts w:ascii="Arial" w:hAnsi="Arial" w:cs="Arial"/>
          <w:sz w:val="24"/>
          <w:szCs w:val="24"/>
        </w:rPr>
        <w:t xml:space="preserve"> </w:t>
      </w:r>
      <w:r w:rsidRPr="00FC1AE8">
        <w:rPr>
          <w:rFonts w:ascii="Arial" w:hAnsi="Arial" w:cs="Arial"/>
          <w:sz w:val="24"/>
          <w:szCs w:val="24"/>
        </w:rPr>
        <w:t xml:space="preserve">Verfahren müssen </w:t>
      </w:r>
      <w:r w:rsidR="00DE3983">
        <w:rPr>
          <w:rFonts w:ascii="Arial" w:hAnsi="Arial" w:cs="Arial"/>
          <w:sz w:val="24"/>
          <w:szCs w:val="24"/>
        </w:rPr>
        <w:t>gelehrt</w:t>
      </w:r>
      <w:r w:rsidRPr="00FC1AE8">
        <w:rPr>
          <w:rFonts w:ascii="Arial" w:hAnsi="Arial" w:cs="Arial"/>
          <w:sz w:val="24"/>
          <w:szCs w:val="24"/>
        </w:rPr>
        <w:t xml:space="preserve"> und geprüft werden. Auch die Fähigkeit der Diagnostik </w:t>
      </w:r>
      <w:r w:rsidR="00DE3983">
        <w:rPr>
          <w:rFonts w:ascii="Arial" w:hAnsi="Arial" w:cs="Arial"/>
          <w:sz w:val="24"/>
          <w:szCs w:val="24"/>
        </w:rPr>
        <w:t>muss</w:t>
      </w:r>
      <w:r w:rsidRPr="00FC1AE8">
        <w:rPr>
          <w:rFonts w:ascii="Arial" w:hAnsi="Arial" w:cs="Arial"/>
          <w:sz w:val="24"/>
          <w:szCs w:val="24"/>
        </w:rPr>
        <w:t xml:space="preserve"> nachweislich überprüft werden.</w:t>
      </w:r>
    </w:p>
    <w:p w:rsidR="00107DAC" w:rsidRDefault="008F3548" w:rsidP="00107DAC">
      <w:pPr>
        <w:spacing w:line="276" w:lineRule="auto"/>
        <w:jc w:val="both"/>
        <w:rPr>
          <w:rFonts w:ascii="Arial" w:hAnsi="Arial" w:cs="Arial"/>
          <w:sz w:val="24"/>
          <w:szCs w:val="24"/>
        </w:rPr>
      </w:pPr>
      <w:r>
        <w:rPr>
          <w:rFonts w:ascii="Arial" w:hAnsi="Arial" w:cs="Arial"/>
          <w:sz w:val="24"/>
          <w:szCs w:val="24"/>
        </w:rPr>
        <w:t>Eine Zulassung zur staatlichen Prüfung sollte an den Besuch einer Heilpraktikerschule und den Nachweis erfolgreich bestandener Zwischen- oder fachspezifischer Prüfungen an einer solchen Schule geknüpft werden</w:t>
      </w:r>
      <w:r w:rsidR="00107DAC" w:rsidRPr="00FC1AE8">
        <w:rPr>
          <w:rFonts w:ascii="Arial" w:hAnsi="Arial" w:cs="Arial"/>
          <w:sz w:val="24"/>
          <w:szCs w:val="24"/>
        </w:rPr>
        <w:t>.</w:t>
      </w:r>
    </w:p>
    <w:p w:rsidR="00107DAC" w:rsidRDefault="00107DAC" w:rsidP="00107DAC">
      <w:pPr>
        <w:spacing w:line="276" w:lineRule="auto"/>
        <w:jc w:val="both"/>
        <w:rPr>
          <w:rFonts w:ascii="Arial" w:hAnsi="Arial" w:cs="Arial"/>
          <w:sz w:val="24"/>
          <w:szCs w:val="24"/>
        </w:rPr>
      </w:pPr>
      <w:r>
        <w:rPr>
          <w:rFonts w:ascii="Arial" w:hAnsi="Arial" w:cs="Arial"/>
          <w:sz w:val="24"/>
          <w:szCs w:val="24"/>
        </w:rPr>
        <w:t xml:space="preserve">Ein Praktikum während bzw. nach der Ausbildung </w:t>
      </w:r>
      <w:r w:rsidR="00D9277E">
        <w:rPr>
          <w:rFonts w:ascii="Arial" w:hAnsi="Arial" w:cs="Arial"/>
          <w:sz w:val="24"/>
          <w:szCs w:val="24"/>
        </w:rPr>
        <w:t xml:space="preserve">im Bereich der naturheilkundlichen Ausbildung </w:t>
      </w:r>
      <w:r w:rsidR="00650358">
        <w:rPr>
          <w:rFonts w:ascii="Arial" w:hAnsi="Arial" w:cs="Arial"/>
          <w:sz w:val="24"/>
          <w:szCs w:val="24"/>
        </w:rPr>
        <w:t xml:space="preserve">ist </w:t>
      </w:r>
      <w:r>
        <w:rPr>
          <w:rFonts w:ascii="Arial" w:hAnsi="Arial" w:cs="Arial"/>
          <w:sz w:val="24"/>
          <w:szCs w:val="24"/>
        </w:rPr>
        <w:t>zu empfehlen.</w:t>
      </w:r>
      <w:r w:rsidR="00D9277E">
        <w:rPr>
          <w:rFonts w:ascii="Arial" w:hAnsi="Arial" w:cs="Arial"/>
          <w:sz w:val="24"/>
          <w:szCs w:val="24"/>
        </w:rPr>
        <w:t xml:space="preserve"> Eine ausreichende Anzahl von Selbsterfahrungsstunden im Bereich der psychotherapeutischen Ausbildung sollte verpflichtend werden.  </w:t>
      </w:r>
    </w:p>
    <w:p w:rsidR="008F3548" w:rsidRPr="00FC1AE8" w:rsidRDefault="00DE3983" w:rsidP="00107DAC">
      <w:pPr>
        <w:spacing w:line="276" w:lineRule="auto"/>
        <w:jc w:val="both"/>
        <w:rPr>
          <w:rFonts w:ascii="Arial" w:hAnsi="Arial" w:cs="Arial"/>
          <w:sz w:val="24"/>
          <w:szCs w:val="24"/>
        </w:rPr>
      </w:pPr>
      <w:r>
        <w:rPr>
          <w:rFonts w:ascii="Arial" w:hAnsi="Arial" w:cs="Arial"/>
          <w:sz w:val="24"/>
          <w:szCs w:val="24"/>
        </w:rPr>
        <w:t>Die Zulassung als Heilpraktiker</w:t>
      </w:r>
      <w:r w:rsidR="008F3548">
        <w:rPr>
          <w:rFonts w:ascii="Arial" w:hAnsi="Arial" w:cs="Arial"/>
          <w:sz w:val="24"/>
          <w:szCs w:val="24"/>
        </w:rPr>
        <w:t xml:space="preserve"> erfolgt nach der erfolgreich bestandenen, staatlichen</w:t>
      </w:r>
      <w:r>
        <w:rPr>
          <w:rFonts w:ascii="Arial" w:hAnsi="Arial" w:cs="Arial"/>
          <w:sz w:val="24"/>
          <w:szCs w:val="24"/>
        </w:rPr>
        <w:t xml:space="preserve"> Prüfung und dem Nachweis des Abschlusses mindestens eines Therapieverfahrens des entsprechenden Ausbildungsgangs.</w:t>
      </w:r>
    </w:p>
    <w:p w:rsidR="00107DAC" w:rsidRPr="00FC1AE8" w:rsidRDefault="00107DAC" w:rsidP="00107DAC">
      <w:pPr>
        <w:spacing w:line="276" w:lineRule="auto"/>
        <w:jc w:val="both"/>
        <w:rPr>
          <w:rFonts w:ascii="Arial" w:hAnsi="Arial" w:cs="Arial"/>
          <w:b/>
          <w:color w:val="FF0000"/>
          <w:sz w:val="24"/>
          <w:szCs w:val="24"/>
        </w:rPr>
      </w:pPr>
      <w:r w:rsidRPr="00FC1AE8">
        <w:rPr>
          <w:rFonts w:ascii="Arial" w:hAnsi="Arial" w:cs="Arial"/>
          <w:b/>
          <w:sz w:val="24"/>
          <w:szCs w:val="24"/>
        </w:rPr>
        <w:t xml:space="preserve">Anforderungen Ausbildungsstätte </w:t>
      </w:r>
    </w:p>
    <w:p w:rsidR="00107DAC" w:rsidRPr="00FC1AE8" w:rsidRDefault="00107DAC" w:rsidP="00107DAC">
      <w:pPr>
        <w:spacing w:line="276" w:lineRule="auto"/>
        <w:jc w:val="both"/>
        <w:rPr>
          <w:rFonts w:ascii="Arial" w:hAnsi="Arial" w:cs="Arial"/>
          <w:sz w:val="24"/>
          <w:szCs w:val="24"/>
          <w:u w:val="single"/>
        </w:rPr>
      </w:pPr>
      <w:r w:rsidRPr="00FC1AE8">
        <w:rPr>
          <w:rFonts w:ascii="Arial" w:hAnsi="Arial" w:cs="Arial"/>
          <w:sz w:val="24"/>
          <w:szCs w:val="24"/>
        </w:rPr>
        <w:t xml:space="preserve">Die Deutsche </w:t>
      </w:r>
      <w:r w:rsidR="00D9277E">
        <w:rPr>
          <w:rFonts w:ascii="Arial" w:hAnsi="Arial" w:cs="Arial"/>
          <w:sz w:val="24"/>
          <w:szCs w:val="24"/>
        </w:rPr>
        <w:t>Heilpraktikerschule®</w:t>
      </w:r>
      <w:r w:rsidRPr="00FC1AE8">
        <w:rPr>
          <w:rFonts w:ascii="Arial" w:hAnsi="Arial" w:cs="Arial"/>
          <w:sz w:val="24"/>
          <w:szCs w:val="24"/>
        </w:rPr>
        <w:t xml:space="preserve"> schlägt vor, Qualitätsanforderungen an eine </w:t>
      </w:r>
      <w:r w:rsidR="00D9277E">
        <w:rPr>
          <w:rFonts w:ascii="Arial" w:hAnsi="Arial" w:cs="Arial"/>
          <w:sz w:val="24"/>
          <w:szCs w:val="24"/>
        </w:rPr>
        <w:t>Heilpraktikerschule®</w:t>
      </w:r>
      <w:r w:rsidRPr="00FC1AE8">
        <w:rPr>
          <w:rFonts w:ascii="Arial" w:hAnsi="Arial" w:cs="Arial"/>
          <w:sz w:val="24"/>
          <w:szCs w:val="24"/>
        </w:rPr>
        <w:t xml:space="preserve"> zu stellen. Diese sollten qualifizierte, moderne – an den aktuellen wissenschaftlichen Erkenntnissen – ausgerichtete Unterrichtsmaterialien, Dozenten mit ausreichend Berufserfahrung, spezifische Anforderungen an die Ausstattung der Räumlichkeiten sowie eine Zertifizierung der Einrichtung durch eine übergeordnete Institution, umfassen.</w:t>
      </w:r>
    </w:p>
    <w:p w:rsidR="00107DAC" w:rsidRPr="00FC1AE8" w:rsidRDefault="00107DAC" w:rsidP="00107DAC">
      <w:pPr>
        <w:spacing w:line="276" w:lineRule="auto"/>
        <w:jc w:val="both"/>
        <w:rPr>
          <w:rFonts w:ascii="Arial" w:hAnsi="Arial" w:cs="Arial"/>
          <w:b/>
          <w:sz w:val="24"/>
          <w:szCs w:val="24"/>
        </w:rPr>
      </w:pPr>
      <w:r w:rsidRPr="00FC1AE8">
        <w:rPr>
          <w:rFonts w:ascii="Arial" w:hAnsi="Arial" w:cs="Arial"/>
          <w:b/>
          <w:sz w:val="24"/>
          <w:szCs w:val="24"/>
        </w:rPr>
        <w:t xml:space="preserve">Zusammenfassung der Forderungen der Deutschen </w:t>
      </w:r>
      <w:r w:rsidR="00D9277E">
        <w:rPr>
          <w:rFonts w:ascii="Arial" w:hAnsi="Arial" w:cs="Arial"/>
          <w:b/>
          <w:sz w:val="24"/>
          <w:szCs w:val="24"/>
        </w:rPr>
        <w:t>Heilpraktikerschule®</w:t>
      </w:r>
    </w:p>
    <w:p w:rsidR="00107DAC" w:rsidRPr="00FC1AE8" w:rsidRDefault="00107DAC" w:rsidP="00107DAC">
      <w:pPr>
        <w:spacing w:line="276" w:lineRule="auto"/>
        <w:jc w:val="both"/>
        <w:rPr>
          <w:rFonts w:ascii="Arial" w:hAnsi="Arial" w:cs="Arial"/>
          <w:sz w:val="24"/>
          <w:szCs w:val="24"/>
        </w:rPr>
      </w:pPr>
      <w:r w:rsidRPr="00FC1AE8">
        <w:rPr>
          <w:rFonts w:ascii="Arial" w:hAnsi="Arial" w:cs="Arial"/>
          <w:sz w:val="24"/>
          <w:szCs w:val="24"/>
        </w:rPr>
        <w:t xml:space="preserve">Die Zulassung als Heilpraktiker bedarf </w:t>
      </w:r>
      <w:r w:rsidR="00650358">
        <w:rPr>
          <w:rFonts w:ascii="Arial" w:hAnsi="Arial" w:cs="Arial"/>
          <w:sz w:val="24"/>
          <w:szCs w:val="24"/>
        </w:rPr>
        <w:t>zukünftig</w:t>
      </w:r>
      <w:r>
        <w:rPr>
          <w:rFonts w:ascii="Arial" w:hAnsi="Arial" w:cs="Arial"/>
          <w:sz w:val="24"/>
          <w:szCs w:val="24"/>
        </w:rPr>
        <w:t xml:space="preserve"> </w:t>
      </w:r>
      <w:r w:rsidRPr="00FC1AE8">
        <w:rPr>
          <w:rFonts w:ascii="Arial" w:hAnsi="Arial" w:cs="Arial"/>
          <w:sz w:val="24"/>
          <w:szCs w:val="24"/>
        </w:rPr>
        <w:t xml:space="preserve">nach den Vorschlägen der Deutschen </w:t>
      </w:r>
      <w:r w:rsidR="00D9277E">
        <w:rPr>
          <w:rFonts w:ascii="Arial" w:hAnsi="Arial" w:cs="Arial"/>
          <w:sz w:val="24"/>
          <w:szCs w:val="24"/>
        </w:rPr>
        <w:t>Heilpraktikerschule®</w:t>
      </w:r>
      <w:r w:rsidRPr="00FC1AE8">
        <w:rPr>
          <w:rFonts w:ascii="Arial" w:hAnsi="Arial" w:cs="Arial"/>
          <w:sz w:val="24"/>
          <w:szCs w:val="24"/>
        </w:rPr>
        <w:t xml:space="preserve"> folgender Punkte:</w:t>
      </w:r>
    </w:p>
    <w:p w:rsidR="00107DAC" w:rsidRPr="00FC1AE8" w:rsidRDefault="00107DAC" w:rsidP="00107DAC">
      <w:pPr>
        <w:pStyle w:val="Listenabsatz"/>
        <w:numPr>
          <w:ilvl w:val="0"/>
          <w:numId w:val="1"/>
        </w:numPr>
        <w:spacing w:line="276" w:lineRule="auto"/>
        <w:jc w:val="both"/>
        <w:rPr>
          <w:rFonts w:ascii="Arial" w:hAnsi="Arial" w:cs="Arial"/>
          <w:sz w:val="24"/>
          <w:szCs w:val="24"/>
        </w:rPr>
      </w:pPr>
      <w:r w:rsidRPr="00FC1AE8">
        <w:rPr>
          <w:rFonts w:ascii="Arial" w:hAnsi="Arial" w:cs="Arial"/>
          <w:sz w:val="24"/>
          <w:szCs w:val="24"/>
        </w:rPr>
        <w:t>Prüfungsvoraussetzung:</w:t>
      </w:r>
    </w:p>
    <w:p w:rsidR="00107DAC" w:rsidRPr="00FC1AE8" w:rsidRDefault="00107DAC" w:rsidP="00107DAC">
      <w:pPr>
        <w:pStyle w:val="Listenabsatz"/>
        <w:numPr>
          <w:ilvl w:val="1"/>
          <w:numId w:val="1"/>
        </w:numPr>
        <w:spacing w:line="276" w:lineRule="auto"/>
        <w:jc w:val="both"/>
        <w:rPr>
          <w:rFonts w:ascii="Arial" w:hAnsi="Arial" w:cs="Arial"/>
          <w:sz w:val="24"/>
          <w:szCs w:val="24"/>
        </w:rPr>
      </w:pPr>
      <w:r w:rsidRPr="00FC1AE8">
        <w:rPr>
          <w:rFonts w:ascii="Arial" w:hAnsi="Arial" w:cs="Arial"/>
          <w:sz w:val="24"/>
          <w:szCs w:val="24"/>
        </w:rPr>
        <w:t>Realschulabschluss als Mindestzulassungsvoraussetzung für die Ausbildung.</w:t>
      </w:r>
    </w:p>
    <w:p w:rsidR="00107DAC" w:rsidRPr="00FC1AE8" w:rsidRDefault="00107DAC" w:rsidP="00107DAC">
      <w:pPr>
        <w:pStyle w:val="Listenabsatz"/>
        <w:numPr>
          <w:ilvl w:val="1"/>
          <w:numId w:val="1"/>
        </w:numPr>
        <w:spacing w:line="276" w:lineRule="auto"/>
        <w:jc w:val="both"/>
        <w:rPr>
          <w:rFonts w:ascii="Arial" w:hAnsi="Arial" w:cs="Arial"/>
          <w:sz w:val="24"/>
          <w:szCs w:val="24"/>
        </w:rPr>
      </w:pPr>
      <w:r w:rsidRPr="00FC1AE8">
        <w:rPr>
          <w:rFonts w:ascii="Arial" w:hAnsi="Arial" w:cs="Arial"/>
          <w:sz w:val="24"/>
          <w:szCs w:val="24"/>
        </w:rPr>
        <w:t xml:space="preserve">Mindestalter bei Antritt der Prüfung: 25 Jahre. </w:t>
      </w:r>
    </w:p>
    <w:p w:rsidR="00107DAC" w:rsidRDefault="00107DAC" w:rsidP="00107DAC">
      <w:pPr>
        <w:pStyle w:val="Listenabsatz"/>
        <w:numPr>
          <w:ilvl w:val="1"/>
          <w:numId w:val="1"/>
        </w:numPr>
        <w:spacing w:line="276" w:lineRule="auto"/>
        <w:jc w:val="both"/>
        <w:rPr>
          <w:rFonts w:ascii="Arial" w:hAnsi="Arial" w:cs="Arial"/>
          <w:sz w:val="24"/>
          <w:szCs w:val="24"/>
        </w:rPr>
      </w:pPr>
      <w:r w:rsidRPr="00FC1AE8">
        <w:rPr>
          <w:rFonts w:ascii="Arial" w:hAnsi="Arial" w:cs="Arial"/>
          <w:sz w:val="24"/>
          <w:szCs w:val="24"/>
        </w:rPr>
        <w:t xml:space="preserve">Besuch einer anerkannten </w:t>
      </w:r>
      <w:r w:rsidR="00D9277E">
        <w:rPr>
          <w:rFonts w:ascii="Arial" w:hAnsi="Arial" w:cs="Arial"/>
          <w:sz w:val="24"/>
          <w:szCs w:val="24"/>
        </w:rPr>
        <w:t>Heilpraktikerschule®</w:t>
      </w:r>
      <w:r>
        <w:rPr>
          <w:rFonts w:ascii="Arial" w:hAnsi="Arial" w:cs="Arial"/>
          <w:sz w:val="24"/>
          <w:szCs w:val="24"/>
        </w:rPr>
        <w:t>.</w:t>
      </w:r>
    </w:p>
    <w:p w:rsidR="00107DAC" w:rsidRPr="00FC1AE8" w:rsidRDefault="001C4170" w:rsidP="00107DAC">
      <w:pPr>
        <w:pStyle w:val="Listenabsatz"/>
        <w:numPr>
          <w:ilvl w:val="1"/>
          <w:numId w:val="1"/>
        </w:numPr>
        <w:spacing w:line="276" w:lineRule="auto"/>
        <w:jc w:val="both"/>
        <w:rPr>
          <w:rFonts w:ascii="Arial" w:hAnsi="Arial" w:cs="Arial"/>
          <w:sz w:val="24"/>
          <w:szCs w:val="24"/>
        </w:rPr>
      </w:pPr>
      <w:r>
        <w:rPr>
          <w:rFonts w:ascii="Arial" w:hAnsi="Arial" w:cs="Arial"/>
          <w:sz w:val="24"/>
          <w:szCs w:val="24"/>
        </w:rPr>
        <w:t>Absolvierung einer</w:t>
      </w:r>
      <w:r w:rsidR="00650358">
        <w:rPr>
          <w:rFonts w:ascii="Arial" w:hAnsi="Arial" w:cs="Arial"/>
          <w:sz w:val="24"/>
          <w:szCs w:val="24"/>
        </w:rPr>
        <w:t xml:space="preserve"> </w:t>
      </w:r>
      <w:r w:rsidR="00107DAC">
        <w:rPr>
          <w:rFonts w:ascii="Arial" w:hAnsi="Arial" w:cs="Arial"/>
          <w:sz w:val="24"/>
          <w:szCs w:val="24"/>
        </w:rPr>
        <w:t>Mindestausbildungszeit.</w:t>
      </w:r>
    </w:p>
    <w:p w:rsidR="00107DAC" w:rsidRPr="00FC1AE8" w:rsidRDefault="00107DAC" w:rsidP="00107DAC">
      <w:pPr>
        <w:pStyle w:val="Listenabsatz"/>
        <w:numPr>
          <w:ilvl w:val="0"/>
          <w:numId w:val="1"/>
        </w:numPr>
        <w:spacing w:line="276" w:lineRule="auto"/>
        <w:jc w:val="both"/>
        <w:rPr>
          <w:rFonts w:ascii="Arial" w:hAnsi="Arial" w:cs="Arial"/>
          <w:sz w:val="24"/>
          <w:szCs w:val="24"/>
        </w:rPr>
      </w:pPr>
      <w:r w:rsidRPr="00FC1AE8">
        <w:rPr>
          <w:rFonts w:ascii="Arial" w:hAnsi="Arial" w:cs="Arial"/>
          <w:sz w:val="24"/>
          <w:szCs w:val="24"/>
        </w:rPr>
        <w:t>Staatlich anerkannter Ausbildungsberuf mit bundesweit einheitlich geregelter Ausbildungs- und Prüfungsordnung.</w:t>
      </w:r>
    </w:p>
    <w:p w:rsidR="00107DAC" w:rsidRPr="00FC1AE8" w:rsidRDefault="00107DAC" w:rsidP="00107DAC">
      <w:pPr>
        <w:pStyle w:val="Listenabsatz"/>
        <w:numPr>
          <w:ilvl w:val="1"/>
          <w:numId w:val="1"/>
        </w:numPr>
        <w:spacing w:line="276" w:lineRule="auto"/>
        <w:jc w:val="both"/>
        <w:rPr>
          <w:rFonts w:ascii="Arial" w:hAnsi="Arial" w:cs="Arial"/>
          <w:sz w:val="24"/>
          <w:szCs w:val="24"/>
        </w:rPr>
      </w:pPr>
      <w:r w:rsidRPr="00FC1AE8">
        <w:rPr>
          <w:rFonts w:ascii="Arial" w:hAnsi="Arial" w:cs="Arial"/>
          <w:sz w:val="24"/>
          <w:szCs w:val="24"/>
        </w:rPr>
        <w:t>Offiziell anerkannte Ausbildungsstä</w:t>
      </w:r>
      <w:r>
        <w:rPr>
          <w:rFonts w:ascii="Arial" w:hAnsi="Arial" w:cs="Arial"/>
          <w:sz w:val="24"/>
          <w:szCs w:val="24"/>
        </w:rPr>
        <w:t>tten mit Qualitätsanforderungen.</w:t>
      </w:r>
    </w:p>
    <w:p w:rsidR="001C4170" w:rsidRDefault="001C4170" w:rsidP="00107DAC">
      <w:pPr>
        <w:pStyle w:val="Listenabsatz"/>
        <w:numPr>
          <w:ilvl w:val="1"/>
          <w:numId w:val="1"/>
        </w:numPr>
        <w:spacing w:line="276" w:lineRule="auto"/>
        <w:jc w:val="both"/>
        <w:rPr>
          <w:rFonts w:ascii="Arial" w:hAnsi="Arial" w:cs="Arial"/>
          <w:sz w:val="24"/>
          <w:szCs w:val="24"/>
        </w:rPr>
      </w:pPr>
      <w:r>
        <w:rPr>
          <w:rFonts w:ascii="Arial" w:hAnsi="Arial" w:cs="Arial"/>
          <w:sz w:val="24"/>
          <w:szCs w:val="24"/>
        </w:rPr>
        <w:t>Festleg</w:t>
      </w:r>
      <w:r w:rsidRPr="001C4170">
        <w:rPr>
          <w:rFonts w:ascii="Arial" w:hAnsi="Arial" w:cs="Arial"/>
          <w:sz w:val="24"/>
          <w:szCs w:val="24"/>
        </w:rPr>
        <w:t xml:space="preserve">ung einer </w:t>
      </w:r>
      <w:r>
        <w:rPr>
          <w:rFonts w:ascii="Arial" w:hAnsi="Arial" w:cs="Arial"/>
          <w:sz w:val="24"/>
          <w:szCs w:val="24"/>
        </w:rPr>
        <w:t>Mindestausbildungszeit</w:t>
      </w:r>
    </w:p>
    <w:p w:rsidR="00107DAC" w:rsidRPr="001C4170" w:rsidRDefault="00F67DDC" w:rsidP="00107DAC">
      <w:pPr>
        <w:pStyle w:val="Listenabsatz"/>
        <w:numPr>
          <w:ilvl w:val="1"/>
          <w:numId w:val="1"/>
        </w:numPr>
        <w:spacing w:line="276" w:lineRule="auto"/>
        <w:jc w:val="both"/>
        <w:rPr>
          <w:rFonts w:ascii="Arial" w:hAnsi="Arial" w:cs="Arial"/>
          <w:sz w:val="24"/>
          <w:szCs w:val="24"/>
        </w:rPr>
      </w:pPr>
      <w:r w:rsidRPr="001C4170">
        <w:rPr>
          <w:rFonts w:ascii="Arial" w:hAnsi="Arial" w:cs="Arial"/>
          <w:sz w:val="24"/>
          <w:szCs w:val="24"/>
        </w:rPr>
        <w:lastRenderedPageBreak/>
        <w:t xml:space="preserve">Bundesweit einheitlicher </w:t>
      </w:r>
      <w:r w:rsidR="008F3548">
        <w:rPr>
          <w:rFonts w:ascii="Arial" w:hAnsi="Arial" w:cs="Arial"/>
          <w:sz w:val="24"/>
          <w:szCs w:val="24"/>
        </w:rPr>
        <w:t>Rahmen</w:t>
      </w:r>
      <w:r w:rsidRPr="001C4170">
        <w:rPr>
          <w:rFonts w:ascii="Arial" w:hAnsi="Arial" w:cs="Arial"/>
          <w:sz w:val="24"/>
          <w:szCs w:val="24"/>
        </w:rPr>
        <w:t>plan</w:t>
      </w:r>
      <w:r w:rsidR="008F3548">
        <w:rPr>
          <w:rFonts w:ascii="Arial" w:hAnsi="Arial" w:cs="Arial"/>
          <w:sz w:val="24"/>
          <w:szCs w:val="24"/>
        </w:rPr>
        <w:t xml:space="preserve"> für die </w:t>
      </w:r>
      <w:proofErr w:type="spellStart"/>
      <w:r w:rsidR="008F3548">
        <w:rPr>
          <w:rFonts w:ascii="Arial" w:hAnsi="Arial" w:cs="Arial"/>
          <w:sz w:val="24"/>
          <w:szCs w:val="24"/>
        </w:rPr>
        <w:t>Heilpraktikerausbildung</w:t>
      </w:r>
      <w:proofErr w:type="spellEnd"/>
      <w:r w:rsidRPr="001C4170">
        <w:rPr>
          <w:rFonts w:ascii="Arial" w:hAnsi="Arial" w:cs="Arial"/>
          <w:sz w:val="24"/>
          <w:szCs w:val="24"/>
        </w:rPr>
        <w:t>.</w:t>
      </w:r>
    </w:p>
    <w:p w:rsidR="00107DAC" w:rsidRPr="00FC1AE8" w:rsidRDefault="00107DAC" w:rsidP="008F3548">
      <w:pPr>
        <w:pStyle w:val="Listenabsatz"/>
        <w:numPr>
          <w:ilvl w:val="1"/>
          <w:numId w:val="1"/>
        </w:numPr>
        <w:spacing w:line="276" w:lineRule="auto"/>
        <w:rPr>
          <w:rFonts w:ascii="Arial" w:hAnsi="Arial" w:cs="Arial"/>
          <w:sz w:val="24"/>
          <w:szCs w:val="24"/>
        </w:rPr>
      </w:pPr>
      <w:r w:rsidRPr="00FC1AE8">
        <w:rPr>
          <w:rFonts w:ascii="Arial" w:hAnsi="Arial" w:cs="Arial"/>
          <w:sz w:val="24"/>
          <w:szCs w:val="24"/>
        </w:rPr>
        <w:t>Vermittlung medizinischer und naturheilkundlicher</w:t>
      </w:r>
      <w:r w:rsidR="008F3548">
        <w:rPr>
          <w:rFonts w:ascii="Arial" w:hAnsi="Arial" w:cs="Arial"/>
          <w:sz w:val="24"/>
          <w:szCs w:val="24"/>
        </w:rPr>
        <w:t xml:space="preserve"> </w:t>
      </w:r>
      <w:r w:rsidRPr="00FC1AE8">
        <w:rPr>
          <w:rFonts w:ascii="Arial" w:hAnsi="Arial" w:cs="Arial"/>
          <w:sz w:val="24"/>
          <w:szCs w:val="24"/>
        </w:rPr>
        <w:t>Heilverfahren</w:t>
      </w:r>
    </w:p>
    <w:p w:rsidR="00107DAC" w:rsidRPr="00FC1AE8" w:rsidRDefault="00107DAC" w:rsidP="00107DAC">
      <w:pPr>
        <w:pStyle w:val="Listenabsatz"/>
        <w:numPr>
          <w:ilvl w:val="1"/>
          <w:numId w:val="1"/>
        </w:numPr>
        <w:spacing w:line="276" w:lineRule="auto"/>
        <w:jc w:val="both"/>
        <w:rPr>
          <w:rFonts w:ascii="Arial" w:hAnsi="Arial" w:cs="Arial"/>
          <w:sz w:val="24"/>
          <w:szCs w:val="24"/>
        </w:rPr>
      </w:pPr>
      <w:r w:rsidRPr="00FC1AE8">
        <w:rPr>
          <w:rFonts w:ascii="Arial" w:hAnsi="Arial" w:cs="Arial"/>
          <w:sz w:val="24"/>
          <w:szCs w:val="24"/>
        </w:rPr>
        <w:t>Staatliche bundeseinheitliche Prüfung.</w:t>
      </w:r>
    </w:p>
    <w:p w:rsidR="00107DAC" w:rsidRPr="00FC1AE8" w:rsidRDefault="00107DAC" w:rsidP="00107DAC">
      <w:pPr>
        <w:spacing w:before="100" w:beforeAutospacing="1" w:after="100" w:afterAutospacing="1" w:line="240" w:lineRule="auto"/>
        <w:rPr>
          <w:rFonts w:ascii="Arial" w:eastAsia="Times New Roman" w:hAnsi="Arial" w:cs="Arial"/>
          <w:b/>
          <w:bCs/>
          <w:sz w:val="24"/>
          <w:szCs w:val="24"/>
        </w:rPr>
      </w:pPr>
      <w:r w:rsidRPr="00FC1AE8">
        <w:rPr>
          <w:rFonts w:ascii="Arial" w:eastAsia="Times New Roman" w:hAnsi="Arial" w:cs="Arial"/>
          <w:b/>
          <w:bCs/>
          <w:sz w:val="24"/>
          <w:szCs w:val="24"/>
        </w:rPr>
        <w:t xml:space="preserve">Über die Deutsche </w:t>
      </w:r>
      <w:r w:rsidR="00D9277E">
        <w:rPr>
          <w:rFonts w:ascii="Arial" w:eastAsia="Times New Roman" w:hAnsi="Arial" w:cs="Arial"/>
          <w:b/>
          <w:bCs/>
          <w:sz w:val="24"/>
          <w:szCs w:val="24"/>
        </w:rPr>
        <w:t>Heilpraktikerschule®</w:t>
      </w:r>
    </w:p>
    <w:p w:rsidR="00107DAC" w:rsidRPr="00FC1AE8" w:rsidRDefault="00107DAC" w:rsidP="00107DAC">
      <w:pPr>
        <w:spacing w:before="100" w:beforeAutospacing="1" w:after="100" w:afterAutospacing="1"/>
        <w:jc w:val="both"/>
        <w:outlineLvl w:val="2"/>
        <w:rPr>
          <w:rFonts w:ascii="Arial" w:eastAsia="Times New Roman" w:hAnsi="Arial" w:cs="Arial"/>
          <w:bCs/>
          <w:sz w:val="24"/>
          <w:szCs w:val="24"/>
        </w:rPr>
      </w:pPr>
      <w:r w:rsidRPr="00FC1AE8">
        <w:rPr>
          <w:rFonts w:ascii="Arial" w:eastAsia="Times New Roman" w:hAnsi="Arial" w:cs="Arial"/>
          <w:bCs/>
          <w:sz w:val="24"/>
          <w:szCs w:val="24"/>
        </w:rPr>
        <w:t xml:space="preserve">Die Deutsche </w:t>
      </w:r>
      <w:r w:rsidR="00D9277E">
        <w:rPr>
          <w:rFonts w:ascii="Arial" w:eastAsia="Times New Roman" w:hAnsi="Arial" w:cs="Arial"/>
          <w:bCs/>
          <w:sz w:val="24"/>
          <w:szCs w:val="24"/>
        </w:rPr>
        <w:t>Heilpraktikerschule®</w:t>
      </w:r>
      <w:r w:rsidRPr="00FC1AE8">
        <w:rPr>
          <w:rFonts w:ascii="Arial" w:eastAsia="Times New Roman" w:hAnsi="Arial" w:cs="Arial"/>
          <w:bCs/>
          <w:sz w:val="24"/>
          <w:szCs w:val="24"/>
        </w:rPr>
        <w:t xml:space="preserve"> ist eine Ausbildungsstätte für die Ausbildung zum Heilpraktiker für Naturheilkunde und Heilpraktiker für Psychotherapie. Darüber hinaus werden Fachseminare und Workshops zu naturheilkundlichen Themen und Psychotherapie angeboten. Die Deutsche </w:t>
      </w:r>
      <w:r w:rsidR="00D9277E">
        <w:rPr>
          <w:rFonts w:ascii="Arial" w:eastAsia="Times New Roman" w:hAnsi="Arial" w:cs="Arial"/>
          <w:bCs/>
          <w:sz w:val="24"/>
          <w:szCs w:val="24"/>
        </w:rPr>
        <w:t>Heilpraktikerschule®</w:t>
      </w:r>
      <w:r w:rsidRPr="00FC1AE8">
        <w:rPr>
          <w:rFonts w:ascii="Arial" w:eastAsia="Times New Roman" w:hAnsi="Arial" w:cs="Arial"/>
          <w:bCs/>
          <w:sz w:val="24"/>
          <w:szCs w:val="24"/>
        </w:rPr>
        <w:t xml:space="preserve"> hat in Leipzig ihren Hauptsitz und ist bundesweit an über 20 Standorten vertreten. Die Deutsche </w:t>
      </w:r>
      <w:proofErr w:type="spellStart"/>
      <w:r w:rsidRPr="00FC1AE8">
        <w:rPr>
          <w:rFonts w:ascii="Arial" w:eastAsia="Times New Roman" w:hAnsi="Arial" w:cs="Arial"/>
          <w:bCs/>
          <w:sz w:val="24"/>
          <w:szCs w:val="24"/>
        </w:rPr>
        <w:t>Heilpraktierschule</w:t>
      </w:r>
      <w:proofErr w:type="spellEnd"/>
      <w:r w:rsidRPr="00FC1AE8">
        <w:rPr>
          <w:rFonts w:ascii="Arial" w:eastAsia="Times New Roman" w:hAnsi="Arial" w:cs="Arial"/>
          <w:bCs/>
          <w:sz w:val="24"/>
          <w:szCs w:val="24"/>
        </w:rPr>
        <w:t xml:space="preserve"> legt Wert auf eine qualitativ hochwertige und fachlich fundierte Ausbildung. Das Ausbildungsangebot umfasst neben den Präsenzkursen, ein umfangreiches E-</w:t>
      </w:r>
      <w:proofErr w:type="spellStart"/>
      <w:r w:rsidRPr="00FC1AE8">
        <w:rPr>
          <w:rFonts w:ascii="Arial" w:eastAsia="Times New Roman" w:hAnsi="Arial" w:cs="Arial"/>
          <w:bCs/>
          <w:sz w:val="24"/>
          <w:szCs w:val="24"/>
        </w:rPr>
        <w:t>Learningangebot</w:t>
      </w:r>
      <w:proofErr w:type="spellEnd"/>
      <w:r w:rsidRPr="00FC1AE8">
        <w:rPr>
          <w:rFonts w:ascii="Arial" w:eastAsia="Times New Roman" w:hAnsi="Arial" w:cs="Arial"/>
          <w:bCs/>
          <w:sz w:val="24"/>
          <w:szCs w:val="24"/>
        </w:rPr>
        <w:t>, zertifizierte Skripte und exzellent ausgebildete und erfahrene Dozenten.</w:t>
      </w:r>
    </w:p>
    <w:p w:rsidR="00107DAC" w:rsidRPr="00FC1AE8" w:rsidRDefault="00107DAC" w:rsidP="00107DAC">
      <w:pPr>
        <w:spacing w:before="100" w:beforeAutospacing="1" w:after="100" w:afterAutospacing="1"/>
        <w:jc w:val="both"/>
        <w:outlineLvl w:val="2"/>
        <w:rPr>
          <w:rFonts w:ascii="Arial" w:eastAsia="Times New Roman" w:hAnsi="Arial" w:cs="Arial"/>
          <w:bCs/>
          <w:sz w:val="24"/>
          <w:szCs w:val="24"/>
        </w:rPr>
      </w:pPr>
      <w:r w:rsidRPr="00FC1AE8">
        <w:rPr>
          <w:rFonts w:ascii="Arial" w:eastAsia="Times New Roman" w:hAnsi="Arial" w:cs="Arial"/>
          <w:bCs/>
          <w:sz w:val="24"/>
          <w:szCs w:val="24"/>
        </w:rPr>
        <w:t>__________________________________________________________________</w:t>
      </w:r>
    </w:p>
    <w:p w:rsidR="00107DAC" w:rsidRPr="00FC1AE8" w:rsidRDefault="00154073" w:rsidP="00107DAC">
      <w:pPr>
        <w:spacing w:before="100" w:beforeAutospacing="1" w:after="100" w:afterAutospacing="1"/>
        <w:jc w:val="both"/>
        <w:outlineLvl w:val="2"/>
        <w:rPr>
          <w:rFonts w:ascii="Arial" w:eastAsia="Times New Roman" w:hAnsi="Arial" w:cs="Arial"/>
          <w:bCs/>
          <w:sz w:val="24"/>
          <w:szCs w:val="24"/>
        </w:rPr>
      </w:pPr>
      <w:r>
        <w:rPr>
          <w:rFonts w:ascii="Arial" w:eastAsia="Times New Roman" w:hAnsi="Arial" w:cs="Arial"/>
          <w:bCs/>
          <w:sz w:val="24"/>
          <w:szCs w:val="24"/>
        </w:rPr>
        <w:t>8</w:t>
      </w:r>
      <w:r w:rsidR="00DE3983">
        <w:rPr>
          <w:rFonts w:ascii="Arial" w:eastAsia="Times New Roman" w:hAnsi="Arial" w:cs="Arial"/>
          <w:bCs/>
          <w:sz w:val="24"/>
          <w:szCs w:val="24"/>
        </w:rPr>
        <w:t>92</w:t>
      </w:r>
      <w:r>
        <w:rPr>
          <w:rFonts w:ascii="Arial" w:eastAsia="Times New Roman" w:hAnsi="Arial" w:cs="Arial"/>
          <w:bCs/>
          <w:sz w:val="24"/>
          <w:szCs w:val="24"/>
        </w:rPr>
        <w:t xml:space="preserve"> Wörter / </w:t>
      </w:r>
      <w:r w:rsidR="00DE3983">
        <w:rPr>
          <w:rFonts w:ascii="Arial" w:eastAsia="Times New Roman" w:hAnsi="Arial" w:cs="Arial"/>
          <w:bCs/>
          <w:sz w:val="24"/>
          <w:szCs w:val="24"/>
        </w:rPr>
        <w:t>8.145</w:t>
      </w:r>
      <w:r w:rsidR="00107DAC" w:rsidRPr="00FC1AE8">
        <w:rPr>
          <w:rFonts w:ascii="Arial" w:eastAsia="Times New Roman" w:hAnsi="Arial" w:cs="Arial"/>
          <w:bCs/>
          <w:sz w:val="24"/>
          <w:szCs w:val="24"/>
        </w:rPr>
        <w:t xml:space="preserve"> </w:t>
      </w:r>
      <w:bookmarkStart w:id="0" w:name="_GoBack"/>
      <w:bookmarkEnd w:id="0"/>
      <w:r w:rsidR="00107DAC" w:rsidRPr="00FC1AE8">
        <w:rPr>
          <w:rFonts w:ascii="Arial" w:eastAsia="Times New Roman" w:hAnsi="Arial" w:cs="Arial"/>
          <w:bCs/>
          <w:sz w:val="24"/>
          <w:szCs w:val="24"/>
        </w:rPr>
        <w:t xml:space="preserve">Zeichen </w:t>
      </w:r>
    </w:p>
    <w:p w:rsidR="00107DAC" w:rsidRPr="00FC1AE8" w:rsidRDefault="00107DAC" w:rsidP="00107DAC">
      <w:pPr>
        <w:pStyle w:val="bpb-Standard"/>
        <w:rPr>
          <w:rFonts w:cs="Arial"/>
          <w:b/>
          <w:bCs/>
          <w:sz w:val="24"/>
        </w:rPr>
      </w:pPr>
      <w:r w:rsidRPr="00FC1AE8">
        <w:rPr>
          <w:rFonts w:cs="Arial"/>
          <w:b/>
          <w:bCs/>
          <w:sz w:val="24"/>
        </w:rPr>
        <w:t xml:space="preserve">Pressekontakt: </w:t>
      </w:r>
    </w:p>
    <w:p w:rsidR="00107DAC" w:rsidRPr="00FC1AE8" w:rsidRDefault="00107DAC" w:rsidP="00107DAC">
      <w:pPr>
        <w:pStyle w:val="bpb-Standard"/>
        <w:rPr>
          <w:rFonts w:cs="Arial"/>
          <w:bCs/>
          <w:sz w:val="24"/>
        </w:rPr>
      </w:pPr>
      <w:r w:rsidRPr="00FC1AE8">
        <w:rPr>
          <w:rFonts w:cs="Arial"/>
          <w:bCs/>
          <w:sz w:val="24"/>
        </w:rPr>
        <w:t>Kati Fritzsche</w:t>
      </w:r>
    </w:p>
    <w:p w:rsidR="00107DAC" w:rsidRPr="00FC1AE8" w:rsidRDefault="00107DAC" w:rsidP="00107DAC">
      <w:pPr>
        <w:spacing w:after="0" w:line="240" w:lineRule="auto"/>
        <w:rPr>
          <w:rFonts w:ascii="Arial" w:eastAsia="Times New Roman" w:hAnsi="Arial" w:cs="Arial"/>
          <w:bCs/>
          <w:sz w:val="24"/>
          <w:szCs w:val="24"/>
        </w:rPr>
      </w:pPr>
      <w:r w:rsidRPr="00FC1AE8">
        <w:rPr>
          <w:rFonts w:ascii="Arial" w:eastAsia="Times New Roman" w:hAnsi="Arial" w:cs="Arial"/>
          <w:bCs/>
          <w:sz w:val="24"/>
          <w:szCs w:val="24"/>
        </w:rPr>
        <w:t xml:space="preserve">Deutsche </w:t>
      </w:r>
      <w:r w:rsidR="00D9277E">
        <w:rPr>
          <w:rFonts w:ascii="Arial" w:eastAsia="Times New Roman" w:hAnsi="Arial" w:cs="Arial"/>
          <w:bCs/>
          <w:sz w:val="24"/>
          <w:szCs w:val="24"/>
        </w:rPr>
        <w:t>Heilpraktikerschule®</w:t>
      </w:r>
      <w:r w:rsidRPr="00FC1AE8">
        <w:rPr>
          <w:rFonts w:ascii="Arial" w:eastAsia="Times New Roman" w:hAnsi="Arial" w:cs="Arial"/>
          <w:bCs/>
          <w:sz w:val="24"/>
          <w:szCs w:val="24"/>
        </w:rPr>
        <w:t>®</w:t>
      </w:r>
    </w:p>
    <w:p w:rsidR="00107DAC" w:rsidRPr="005D2CBB" w:rsidRDefault="00107DAC" w:rsidP="00107DAC">
      <w:pPr>
        <w:spacing w:after="0" w:line="240" w:lineRule="auto"/>
        <w:rPr>
          <w:rFonts w:ascii="Arial" w:eastAsia="Times New Roman" w:hAnsi="Arial" w:cs="Arial"/>
          <w:bCs/>
          <w:sz w:val="24"/>
          <w:szCs w:val="24"/>
          <w:lang w:val="en-US"/>
        </w:rPr>
      </w:pPr>
      <w:proofErr w:type="spellStart"/>
      <w:proofErr w:type="gramStart"/>
      <w:r w:rsidRPr="005D2CBB">
        <w:rPr>
          <w:rFonts w:ascii="Arial" w:eastAsia="Times New Roman" w:hAnsi="Arial" w:cs="Arial"/>
          <w:bCs/>
          <w:sz w:val="24"/>
          <w:szCs w:val="24"/>
          <w:lang w:val="en-US"/>
        </w:rPr>
        <w:t>Shakespearstr</w:t>
      </w:r>
      <w:proofErr w:type="spellEnd"/>
      <w:r w:rsidRPr="005D2CBB">
        <w:rPr>
          <w:rFonts w:ascii="Arial" w:eastAsia="Times New Roman" w:hAnsi="Arial" w:cs="Arial"/>
          <w:bCs/>
          <w:sz w:val="24"/>
          <w:szCs w:val="24"/>
          <w:lang w:val="en-US"/>
        </w:rPr>
        <w:t>.</w:t>
      </w:r>
      <w:proofErr w:type="gramEnd"/>
      <w:r w:rsidRPr="005D2CBB">
        <w:rPr>
          <w:rFonts w:ascii="Arial" w:eastAsia="Times New Roman" w:hAnsi="Arial" w:cs="Arial"/>
          <w:bCs/>
          <w:sz w:val="24"/>
          <w:szCs w:val="24"/>
          <w:lang w:val="en-US"/>
        </w:rPr>
        <w:t xml:space="preserve"> 34, 04107 Leipzig</w:t>
      </w:r>
    </w:p>
    <w:p w:rsidR="00107DAC" w:rsidRPr="005D2CBB" w:rsidRDefault="00107DAC" w:rsidP="00107DAC">
      <w:pPr>
        <w:pStyle w:val="bpb-Standard"/>
        <w:rPr>
          <w:rFonts w:cs="Arial"/>
          <w:bCs/>
          <w:sz w:val="24"/>
          <w:lang w:val="en-US"/>
        </w:rPr>
      </w:pPr>
      <w:r w:rsidRPr="005D2CBB">
        <w:rPr>
          <w:rFonts w:cs="Arial"/>
          <w:bCs/>
          <w:sz w:val="24"/>
          <w:lang w:val="en-US"/>
        </w:rPr>
        <w:t>Tel.: 0341 6995594</w:t>
      </w:r>
    </w:p>
    <w:p w:rsidR="00107DAC" w:rsidRPr="00FC1AE8" w:rsidRDefault="00107DAC" w:rsidP="00107DAC">
      <w:pPr>
        <w:pStyle w:val="bpb-Standard"/>
        <w:rPr>
          <w:bCs/>
          <w:sz w:val="24"/>
          <w:lang w:val="en-US"/>
        </w:rPr>
      </w:pPr>
      <w:r w:rsidRPr="005D2CBB">
        <w:rPr>
          <w:bCs/>
          <w:sz w:val="24"/>
          <w:lang w:val="en-US"/>
        </w:rPr>
        <w:t>fritzsche@deut</w:t>
      </w:r>
      <w:r w:rsidRPr="00FC1AE8">
        <w:rPr>
          <w:bCs/>
          <w:sz w:val="24"/>
          <w:lang w:val="en-US"/>
        </w:rPr>
        <w:t>sche-</w:t>
      </w:r>
      <w:r w:rsidR="00D9277E">
        <w:rPr>
          <w:bCs/>
          <w:sz w:val="24"/>
          <w:lang w:val="en-US"/>
        </w:rPr>
        <w:t>Heilpraktikerschule®</w:t>
      </w:r>
      <w:r w:rsidRPr="00FC1AE8">
        <w:rPr>
          <w:bCs/>
          <w:sz w:val="24"/>
          <w:lang w:val="en-US"/>
        </w:rPr>
        <w:t>.de</w:t>
      </w:r>
    </w:p>
    <w:p w:rsidR="00107DAC" w:rsidRPr="00FC1AE8" w:rsidRDefault="00107DAC" w:rsidP="00107DAC">
      <w:pPr>
        <w:spacing w:after="0" w:line="240" w:lineRule="auto"/>
        <w:rPr>
          <w:rFonts w:ascii="Arial" w:eastAsia="Times New Roman" w:hAnsi="Arial" w:cs="Arial"/>
          <w:bCs/>
          <w:sz w:val="24"/>
          <w:szCs w:val="24"/>
        </w:rPr>
      </w:pPr>
      <w:r w:rsidRPr="00FC1AE8">
        <w:rPr>
          <w:rFonts w:ascii="Arial" w:eastAsia="Times New Roman" w:hAnsi="Arial" w:cs="Arial"/>
          <w:bCs/>
          <w:sz w:val="24"/>
          <w:szCs w:val="24"/>
        </w:rPr>
        <w:t>www.deutsche-</w:t>
      </w:r>
      <w:r w:rsidR="00D9277E">
        <w:rPr>
          <w:rFonts w:ascii="Arial" w:eastAsia="Times New Roman" w:hAnsi="Arial" w:cs="Arial"/>
          <w:bCs/>
          <w:sz w:val="24"/>
          <w:szCs w:val="24"/>
        </w:rPr>
        <w:t>Heilpraktikerschule®</w:t>
      </w:r>
      <w:r w:rsidRPr="00FC1AE8">
        <w:rPr>
          <w:rFonts w:ascii="Arial" w:eastAsia="Times New Roman" w:hAnsi="Arial" w:cs="Arial"/>
          <w:bCs/>
          <w:sz w:val="24"/>
          <w:szCs w:val="24"/>
        </w:rPr>
        <w:t>.de</w:t>
      </w:r>
    </w:p>
    <w:p w:rsidR="00107DAC" w:rsidRPr="00FC1AE8" w:rsidRDefault="00107DAC" w:rsidP="00107DAC">
      <w:pPr>
        <w:spacing w:after="0" w:line="240" w:lineRule="auto"/>
        <w:rPr>
          <w:rFonts w:ascii="Arial" w:eastAsia="Times New Roman" w:hAnsi="Arial" w:cs="Arial"/>
          <w:bCs/>
          <w:sz w:val="24"/>
          <w:szCs w:val="24"/>
        </w:rPr>
      </w:pPr>
    </w:p>
    <w:p w:rsidR="00107DAC" w:rsidRPr="00FC1AE8" w:rsidRDefault="00107DAC" w:rsidP="00107DAC">
      <w:pPr>
        <w:rPr>
          <w:rFonts w:ascii="Arial" w:hAnsi="Arial" w:cs="Arial"/>
          <w:sz w:val="24"/>
          <w:szCs w:val="24"/>
        </w:rPr>
      </w:pPr>
    </w:p>
    <w:p w:rsidR="00107DAC" w:rsidRPr="00FC1AE8" w:rsidRDefault="00107DAC" w:rsidP="00107DAC">
      <w:pPr>
        <w:spacing w:line="276" w:lineRule="auto"/>
        <w:jc w:val="both"/>
        <w:rPr>
          <w:rFonts w:ascii="Arial" w:hAnsi="Arial" w:cs="Arial"/>
          <w:sz w:val="24"/>
          <w:szCs w:val="24"/>
        </w:rPr>
      </w:pPr>
    </w:p>
    <w:p w:rsidR="00665604" w:rsidRDefault="00DB06DE"/>
    <w:sectPr w:rsidR="00665604" w:rsidSect="00CA337D">
      <w:headerReference w:type="default" r:id="rId8"/>
      <w:pgSz w:w="11906" w:h="16838"/>
      <w:pgMar w:top="2410"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97A" w:rsidRDefault="00B9097A" w:rsidP="00107DAC">
      <w:pPr>
        <w:spacing w:after="0" w:line="240" w:lineRule="auto"/>
      </w:pPr>
      <w:r>
        <w:separator/>
      </w:r>
    </w:p>
  </w:endnote>
  <w:endnote w:type="continuationSeparator" w:id="0">
    <w:p w:rsidR="00B9097A" w:rsidRDefault="00B9097A" w:rsidP="00107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LT Std Medium">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97A" w:rsidRDefault="00B9097A" w:rsidP="00107DAC">
      <w:pPr>
        <w:spacing w:after="0" w:line="240" w:lineRule="auto"/>
      </w:pPr>
      <w:r>
        <w:separator/>
      </w:r>
    </w:p>
  </w:footnote>
  <w:footnote w:type="continuationSeparator" w:id="0">
    <w:p w:rsidR="00B9097A" w:rsidRDefault="00B9097A" w:rsidP="00107D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8ED" w:rsidRDefault="00DB06DE">
    <w:pPr>
      <w:pStyle w:val="Kopfzeile"/>
    </w:pPr>
    <w:r>
      <w:rPr>
        <w:noProof/>
      </w:rPr>
      <mc:AlternateContent>
        <mc:Choice Requires="wpg">
          <w:drawing>
            <wp:anchor distT="0" distB="0" distL="114300" distR="114300" simplePos="0" relativeHeight="251660288" behindDoc="0" locked="0" layoutInCell="0" allowOverlap="1" wp14:anchorId="7A9B2995" wp14:editId="2D972673">
              <wp:simplePos x="0" y="0"/>
              <wp:positionH relativeFrom="page">
                <wp:posOffset>403860</wp:posOffset>
              </wp:positionH>
              <wp:positionV relativeFrom="topMargin">
                <wp:posOffset>297180</wp:posOffset>
              </wp:positionV>
              <wp:extent cx="7160895" cy="1129030"/>
              <wp:effectExtent l="11430" t="15240" r="9525" b="8255"/>
              <wp:wrapNone/>
              <wp:docPr id="1" name="Gruppieren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0895" cy="1129030"/>
                        <a:chOff x="330" y="308"/>
                        <a:chExt cx="11586" cy="835"/>
                      </a:xfrm>
                    </wpg:grpSpPr>
                    <wps:wsp>
                      <wps:cNvPr id="2" name="Rectangle 2"/>
                      <wps:cNvSpPr>
                        <a:spLocks noChangeArrowheads="1"/>
                      </wps:cNvSpPr>
                      <wps:spPr bwMode="auto">
                        <a:xfrm>
                          <a:off x="377" y="360"/>
                          <a:ext cx="9346" cy="720"/>
                        </a:xfrm>
                        <a:prstGeom prst="rect">
                          <a:avLst/>
                        </a:prstGeom>
                        <a:solidFill>
                          <a:srgbClr val="FF9900"/>
                        </a:solidFill>
                        <a:ln w="0">
                          <a:solidFill>
                            <a:schemeClr val="bg1">
                              <a:lumMod val="100000"/>
                              <a:lumOff val="0"/>
                            </a:schemeClr>
                          </a:solidFill>
                          <a:miter lim="800000"/>
                          <a:headEnd/>
                          <a:tailEnd/>
                        </a:ln>
                        <a:effectLst/>
                        <a:extLst>
                          <a:ext uri="{AF507438-7753-43E0-B8FC-AC1667EBCBE1}">
                            <a14:hiddenEffects xmlns:a14="http://schemas.microsoft.com/office/drawing/2010/main">
                              <a:effectLst>
                                <a:outerShdw dist="107763" dir="13500000" algn="ctr" rotWithShape="0">
                                  <a:schemeClr val="accent3">
                                    <a:lumMod val="50000"/>
                                    <a:lumOff val="0"/>
                                    <a:alpha val="50000"/>
                                  </a:schemeClr>
                                </a:outerShdw>
                              </a:effectLst>
                            </a14:hiddenEffects>
                          </a:ext>
                        </a:extLst>
                      </wps:spPr>
                      <wps:txbx>
                        <w:txbxContent>
                          <w:p w:rsidR="00DB06DE" w:rsidRPr="00480497" w:rsidRDefault="00DB06DE" w:rsidP="00DB06DE">
                            <w:pPr>
                              <w:pStyle w:val="Kopfzeile"/>
                              <w:ind w:left="851"/>
                              <w:rPr>
                                <w:rFonts w:ascii="Optima LT Std Medium" w:hAnsi="Optima LT Std Medium"/>
                                <w:color w:val="FFFFFF" w:themeColor="background1"/>
                                <w:sz w:val="48"/>
                                <w:szCs w:val="48"/>
                              </w:rPr>
                            </w:pPr>
                            <w:r>
                              <w:rPr>
                                <w:rFonts w:ascii="Optima LT Std Medium" w:hAnsi="Optima LT Std Medium"/>
                                <w:color w:val="FFFFFF" w:themeColor="background1"/>
                                <w:sz w:val="48"/>
                                <w:szCs w:val="48"/>
                              </w:rPr>
                              <w:t>Stellungnahme (</w:t>
                            </w:r>
                            <w:r>
                              <w:rPr>
                                <w:rFonts w:ascii="Optima LT Std Medium" w:hAnsi="Optima LT Std Medium"/>
                                <w:color w:val="FFFFFF" w:themeColor="background1"/>
                                <w:sz w:val="48"/>
                                <w:szCs w:val="48"/>
                              </w:rPr>
                              <w:t>Januar 2017</w:t>
                            </w:r>
                            <w:r>
                              <w:rPr>
                                <w:rFonts w:ascii="Optima LT Std Medium" w:hAnsi="Optima LT Std Medium"/>
                                <w:color w:val="FFFFFF" w:themeColor="background1"/>
                                <w:sz w:val="48"/>
                                <w:szCs w:val="48"/>
                              </w:rPr>
                              <w:t>)</w:t>
                            </w:r>
                          </w:p>
                        </w:txbxContent>
                      </wps:txbx>
                      <wps:bodyPr rot="0" vert="horz" wrap="square" lIns="91440" tIns="45720" rIns="91440" bIns="45720" anchor="ctr" anchorCtr="0" upright="1">
                        <a:noAutofit/>
                      </wps:bodyPr>
                    </wps:wsp>
                    <wps:wsp>
                      <wps:cNvPr id="3" name="Rectangle 3"/>
                      <wps:cNvSpPr>
                        <a:spLocks noChangeArrowheads="1"/>
                      </wps:cNvSpPr>
                      <wps:spPr bwMode="auto">
                        <a:xfrm>
                          <a:off x="9763" y="360"/>
                          <a:ext cx="2102" cy="720"/>
                        </a:xfrm>
                        <a:prstGeom prst="rect">
                          <a:avLst/>
                        </a:prstGeom>
                        <a:solidFill>
                          <a:srgbClr val="FF9900"/>
                        </a:solidFill>
                        <a:ln w="0">
                          <a:solidFill>
                            <a:schemeClr val="bg1">
                              <a:lumMod val="100000"/>
                              <a:lumOff val="0"/>
                            </a:schemeClr>
                          </a:solidFill>
                          <a:miter lim="800000"/>
                          <a:headEnd/>
                          <a:tailEnd/>
                        </a:ln>
                        <a:effectLst/>
                        <a:extLst>
                          <a:ext uri="{AF507438-7753-43E0-B8FC-AC1667EBCBE1}">
                            <a14:hiddenEffects xmlns:a14="http://schemas.microsoft.com/office/drawing/2010/main">
                              <a:effectLst>
                                <a:outerShdw dist="107763" dir="13500000" algn="ctr" rotWithShape="0">
                                  <a:schemeClr val="accent3">
                                    <a:lumMod val="50000"/>
                                    <a:lumOff val="0"/>
                                    <a:alpha val="50000"/>
                                  </a:schemeClr>
                                </a:outerShdw>
                              </a:effectLst>
                            </a14:hiddenEffects>
                          </a:ext>
                        </a:extLst>
                      </wps:spPr>
                      <wps:txbx>
                        <w:txbxContent>
                          <w:p w:rsidR="00DB06DE" w:rsidRDefault="00DB06DE" w:rsidP="00DB06DE">
                            <w:pPr>
                              <w:pStyle w:val="Kopfzeile"/>
                              <w:rPr>
                                <w:color w:val="FFFFFF" w:themeColor="background1"/>
                                <w:sz w:val="36"/>
                                <w:szCs w:val="36"/>
                              </w:rPr>
                            </w:pPr>
                            <w:r>
                              <w:rPr>
                                <w:noProof/>
                                <w:color w:val="FFFFFF" w:themeColor="background1"/>
                                <w:sz w:val="36"/>
                                <w:szCs w:val="36"/>
                              </w:rPr>
                              <w:drawing>
                                <wp:inline distT="0" distB="0" distL="0" distR="0" wp14:anchorId="5BF92344" wp14:editId="7FCAD432">
                                  <wp:extent cx="1078230" cy="83439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utsche Heilpraktikerschule.png"/>
                                          <pic:cNvPicPr/>
                                        </pic:nvPicPr>
                                        <pic:blipFill>
                                          <a:blip r:embed="rId1">
                                            <a:extLst>
                                              <a:ext uri="{28A0092B-C50C-407E-A947-70E740481C1C}">
                                                <a14:useLocalDpi xmlns:a14="http://schemas.microsoft.com/office/drawing/2010/main" val="0"/>
                                              </a:ext>
                                            </a:extLst>
                                          </a:blip>
                                          <a:stretch>
                                            <a:fillRect/>
                                          </a:stretch>
                                        </pic:blipFill>
                                        <pic:spPr>
                                          <a:xfrm>
                                            <a:off x="0" y="0"/>
                                            <a:ext cx="1078230" cy="834390"/>
                                          </a:xfrm>
                                          <a:prstGeom prst="rect">
                                            <a:avLst/>
                                          </a:prstGeom>
                                        </pic:spPr>
                                      </pic:pic>
                                    </a:graphicData>
                                  </a:graphic>
                                </wp:inline>
                              </w:drawing>
                            </w:r>
                          </w:p>
                        </w:txbxContent>
                      </wps:txbx>
                      <wps:bodyPr rot="0" vert="horz" wrap="square" lIns="91440" tIns="45720" rIns="91440" bIns="45720" anchor="ctr" anchorCtr="0" upright="1">
                        <a:noAutofit/>
                      </wps:bodyPr>
                    </wps:wsp>
                    <wps:wsp>
                      <wps:cNvPr id="5" name="Rectangle 4"/>
                      <wps:cNvSpPr>
                        <a:spLocks noChangeArrowheads="1"/>
                      </wps:cNvSpPr>
                      <wps:spPr bwMode="auto">
                        <a:xfrm>
                          <a:off x="330" y="308"/>
                          <a:ext cx="11586" cy="835"/>
                        </a:xfrm>
                        <a:prstGeom prst="rect">
                          <a:avLst/>
                        </a:prstGeom>
                        <a:noFill/>
                        <a:ln w="12700">
                          <a:solidFill>
                            <a:schemeClr val="bg1">
                              <a:lumMod val="10000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107763" dir="13500000" algn="ctr" rotWithShape="0">
                                  <a:srgbClr val="808080">
                                    <a:alpha val="50000"/>
                                  </a:srgbClr>
                                </a:outerShdw>
                              </a:effectLst>
                            </a14:hiddenEffects>
                          </a:ext>
                        </a:extLst>
                      </wps:spPr>
                      <wps:bodyPr rot="0" vert="horz" wrap="square" lIns="91440" tIns="45720" rIns="91440" bIns="45720" anchor="t" anchorCtr="0" upright="1">
                        <a:noAutofit/>
                      </wps:bodyPr>
                    </wps:wsp>
                  </wpg:wgp>
                </a:graphicData>
              </a:graphic>
              <wp14:sizeRelH relativeFrom="page">
                <wp14:pctWidth>95000</wp14:pctWidth>
              </wp14:sizeRelH>
              <wp14:sizeRelV relativeFrom="page">
                <wp14:pctHeight>0</wp14:pctHeight>
              </wp14:sizeRelV>
            </wp:anchor>
          </w:drawing>
        </mc:Choice>
        <mc:Fallback>
          <w:pict>
            <v:group id="Gruppieren 1" o:spid="_x0000_s1026" style="position:absolute;margin-left:31.8pt;margin-top:23.4pt;width:563.85pt;height:88.9pt;z-index:251660288;mso-width-percent:950;mso-position-horizontal-relative:page;mso-position-vertical-relative:top-margin-area;mso-width-percent:950"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7/vJwQAAAwRAAAOAAAAZHJzL2Uyb0RvYy54bWzsWGuPozYU/V6p/8HiewYcSCBoMquZPEaV&#10;tt3VTqt+dsCAVbCp7QyZVv3vvbaByaPbx+5qpK4mkSIbm8u959jHh1y/OTQ1eqRSMcGXHr4KPER5&#10;JnLGy6X304/bSeIhpQnPSS04XXpPVHlvbr795rprUzoVlahzKhEE4Srt2qVXad2mvq+yijZEXYmW&#10;chgshGyIhq4s/VySDqI3tT8NgrnfCZm3UmRUKbi6doPejY1fFDTT74pCUY3qpQe5afsr7e/O/Po3&#10;1yQtJWkrlvVpkE/IoiGMw0PHUGuiCdpLdhGqYZkUShT6KhONL4qCZdTWANXg4Kyaeyn2ra2lTLuy&#10;HWECaM9w+uSw2Q+P7yViOXDnIU4aoOhe7tuWUUk5wgafri1TmHYv24f2vXRFQvOtyH5RMOyfj5t+&#10;6SajXfe9yCEm2Wth8TkUsjEhoHJ0sDQ8jTTQg0YZXIzxPEgWMw9lMIbxdBGEPVFZBWya+0K4gmA0&#10;DBJHYVZt+rsxniVzd28SzsyoT1L3WJtqn5qpC5acekZVfR6qDxVpqSVLGbh6VKcDqh9gKRJe1hRN&#10;Hah21oCocnAiLlYVzKK3UoquoiSHpCwJkPrRDaajgIx/xDeMY4fTvEdwwHgRRj1I8dQOjSCRtJVK&#10;31PRINNYehIyt9yRx7dKOzyHKYZKJWqWb1ld244sd6taokcCG267XSyCIfrJtJqjzvB+eb/Z+HSM&#10;sCuxnVPvG1hILioOzMfRDtfNirBPGx80hLDMnzy2YRrUpmbN0kuOohigNzyH0kiqCatdGxCpublE&#10;rY642qF30NC012HF2T3+++12FsRRmEzieBZOonATTO6S7Wpyu8Lzeby5W91t8B+mEBylFctzyjc2&#10;phokB0f/bvH14ufEYhSdMUGTldhDjQ9V3qGcGfpwEMfz0IMeyB4OZ65uROoSBDvT0kNS6J+ZruwC&#10;HkkZQHTYkiyjXIcXXNhoH6GCpKRuK+ICjBMBVSvuhmNL0Jiv7R2V4l+g5WYcAHyIMvBgd4bZDG5H&#10;68PuAESaHbIT+RPsESjPVGVOKWhUQv7moQ4Uf+mpX/dEUg/V33HYZwscReaIsJ1oZvYFkscju+MR&#10;wjMI1SPoOivtDpZ9K1lZGegtXlzcgvoVzG6d57ygCNMBBXohKYI14AT+WYrCF5SihV2FRrPPtWiK&#10;A5BJI/avWpS+atHXpUW9t3qVpL9yR+DxziUpekFJunCRgzv6Gw/5n+0RF8YbWW/hXA+exmBfzFF9&#10;4k3GU9EdmP8T57MIFptkk0STaDrfTKJgvZ7cblfRZL7F8Wwdrler9ZnzMWh8GdtzCt+p8dzCx6wk&#10;Yzee/emRpXCG1fmIr97MHWOTBOZr19/H/JmbbsH7wu7sRSyZ9tDnGjL7pgiv3BaD/u8B805/3If2&#10;8Z8YN38CAAD//wMAUEsDBBQABgAIAAAAIQBnD2pi3wAAAAoBAAAPAAAAZHJzL2Rvd25yZXYueG1s&#10;TI/NTsMwEITvSLyDtUjcqJO0siBkUyEkOKEKQoV6dGM3sRqvQ+z88Pa4JziOZjTzTbFdbMcmPXjj&#10;CCFdJcA01U4ZahD2ny9398B8kKRk50gj/GgP2/L6qpC5cjN96KkKDYsl5HOJ0IbQ55z7utVW+pXr&#10;NUXv5AYrQ5RDw9Ug51huO54lieBWGooLrez1c6vrczVahG739jpV4vvwtTuQGee9fzdjjXh7szw9&#10;Agt6CX9huOBHdCgj09GNpDzrEMRaxCTCRsQHFz99SNfAjghZthHAy4L/v1D+AgAA//8DAFBLAQIt&#10;ABQABgAIAAAAIQC2gziS/gAAAOEBAAATAAAAAAAAAAAAAAAAAAAAAABbQ29udGVudF9UeXBlc10u&#10;eG1sUEsBAi0AFAAGAAgAAAAhADj9If/WAAAAlAEAAAsAAAAAAAAAAAAAAAAALwEAAF9yZWxzLy5y&#10;ZWxzUEsBAi0AFAAGAAgAAAAhAEDHv+8nBAAADBEAAA4AAAAAAAAAAAAAAAAALgIAAGRycy9lMm9E&#10;b2MueG1sUEsBAi0AFAAGAAgAAAAhAGcPamLfAAAACgEAAA8AAAAAAAAAAAAAAAAAgQYAAGRycy9k&#10;b3ducmV2LnhtbFBLBQYAAAAABAAEAPMAAACNBwAAAAA=&#10;" o:allowincell="f">
              <v:rect id="Rectangle 2" o:spid="_x0000_s1027" style="position:absolute;left:377;top:360;width:9346;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NCwcIA&#10;AADaAAAADwAAAGRycy9kb3ducmV2LnhtbESP0WrCQBRE3wv+w3IFX4puDLRodJUiCELpg0k+4JK9&#10;JsHs3XR3TeLfdwuFPg4zc4bZHyfTiYGcby0rWK8SEMSV1S3XCsrivNyA8AFZY2eZFDzJw/Ewe9lj&#10;pu3IVxryUIsIYZ+hgiaEPpPSVw0Z9CvbE0fvZp3BEKWrpXY4RrjpZJok79Jgy3GhwZ5ODVX3/GEU&#10;tKMfX4u39bfZuutdll8u1/ZTqcV8+tiBCDSF//Bf+6IVpPB7Jd4Aef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w0LBwgAAANoAAAAPAAAAAAAAAAAAAAAAAJgCAABkcnMvZG93&#10;bnJldi54bWxQSwUGAAAAAAQABAD1AAAAhwMAAAAA&#10;" fillcolor="#f90" strokecolor="white [3212]" strokeweight="0">
                <v:shadow color="#4e6128 [1606]" opacity=".5" offset="-6pt,-6pt"/>
                <v:textbox>
                  <w:txbxContent>
                    <w:p w:rsidR="00DB06DE" w:rsidRPr="00480497" w:rsidRDefault="00DB06DE" w:rsidP="00DB06DE">
                      <w:pPr>
                        <w:pStyle w:val="Kopfzeile"/>
                        <w:ind w:left="851"/>
                        <w:rPr>
                          <w:rFonts w:ascii="Optima LT Std Medium" w:hAnsi="Optima LT Std Medium"/>
                          <w:color w:val="FFFFFF" w:themeColor="background1"/>
                          <w:sz w:val="48"/>
                          <w:szCs w:val="48"/>
                        </w:rPr>
                      </w:pPr>
                      <w:r>
                        <w:rPr>
                          <w:rFonts w:ascii="Optima LT Std Medium" w:hAnsi="Optima LT Std Medium"/>
                          <w:color w:val="FFFFFF" w:themeColor="background1"/>
                          <w:sz w:val="48"/>
                          <w:szCs w:val="48"/>
                        </w:rPr>
                        <w:t>Stellungnahme (</w:t>
                      </w:r>
                      <w:r>
                        <w:rPr>
                          <w:rFonts w:ascii="Optima LT Std Medium" w:hAnsi="Optima LT Std Medium"/>
                          <w:color w:val="FFFFFF" w:themeColor="background1"/>
                          <w:sz w:val="48"/>
                          <w:szCs w:val="48"/>
                        </w:rPr>
                        <w:t>Januar 2017</w:t>
                      </w:r>
                      <w:r>
                        <w:rPr>
                          <w:rFonts w:ascii="Optima LT Std Medium" w:hAnsi="Optima LT Std Medium"/>
                          <w:color w:val="FFFFFF" w:themeColor="background1"/>
                          <w:sz w:val="48"/>
                          <w:szCs w:val="48"/>
                        </w:rPr>
                        <w:t>)</w:t>
                      </w:r>
                    </w:p>
                  </w:txbxContent>
                </v:textbox>
              </v:rect>
              <v:rect id="Rectangle 3" o:spid="_x0000_s1028" style="position:absolute;left:9763;top:360;width:2102;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nWsMA&#10;AADaAAAADwAAAGRycy9kb3ducmV2LnhtbESP0WrCQBRE3wX/YblCX8Rs0lLR6CqlUCgUH4z5gEv2&#10;mgSzd+PuNkn/vlsQ+jjMzBlmf5xMJwZyvrWsIEtSEMSV1S3XCsrLx2oDwgdkjZ1lUvBDHo6H+WyP&#10;ubYjn2koQi0ihH2OCpoQ+lxKXzVk0Ce2J47e1TqDIUpXS+1wjHDTyec0XUuDLceFBnt6b6i6Fd9G&#10;QTv6cXl5ze5m6843WZ5coe2XUk+L6W0HItAU/sOP9qdW8AJ/V+INk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4/nWsMAAADaAAAADwAAAAAAAAAAAAAAAACYAgAAZHJzL2Rv&#10;d25yZXYueG1sUEsFBgAAAAAEAAQA9QAAAIgDAAAAAA==&#10;" fillcolor="#f90" strokecolor="white [3212]" strokeweight="0">
                <v:shadow color="#4e6128 [1606]" opacity=".5" offset="-6pt,-6pt"/>
                <v:textbox>
                  <w:txbxContent>
                    <w:p w:rsidR="00DB06DE" w:rsidRDefault="00DB06DE" w:rsidP="00DB06DE">
                      <w:pPr>
                        <w:pStyle w:val="Kopfzeile"/>
                        <w:rPr>
                          <w:color w:val="FFFFFF" w:themeColor="background1"/>
                          <w:sz w:val="36"/>
                          <w:szCs w:val="36"/>
                        </w:rPr>
                      </w:pPr>
                      <w:r>
                        <w:rPr>
                          <w:noProof/>
                          <w:color w:val="FFFFFF" w:themeColor="background1"/>
                          <w:sz w:val="36"/>
                          <w:szCs w:val="36"/>
                        </w:rPr>
                        <w:drawing>
                          <wp:inline distT="0" distB="0" distL="0" distR="0" wp14:anchorId="5BF92344" wp14:editId="7FCAD432">
                            <wp:extent cx="1078230" cy="83439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utsche Heilpraktikerschule.png"/>
                                    <pic:cNvPicPr/>
                                  </pic:nvPicPr>
                                  <pic:blipFill>
                                    <a:blip r:embed="rId1">
                                      <a:extLst>
                                        <a:ext uri="{28A0092B-C50C-407E-A947-70E740481C1C}">
                                          <a14:useLocalDpi xmlns:a14="http://schemas.microsoft.com/office/drawing/2010/main" val="0"/>
                                        </a:ext>
                                      </a:extLst>
                                    </a:blip>
                                    <a:stretch>
                                      <a:fillRect/>
                                    </a:stretch>
                                  </pic:blipFill>
                                  <pic:spPr>
                                    <a:xfrm>
                                      <a:off x="0" y="0"/>
                                      <a:ext cx="1078230" cy="834390"/>
                                    </a:xfrm>
                                    <a:prstGeom prst="rect">
                                      <a:avLst/>
                                    </a:prstGeom>
                                  </pic:spPr>
                                </pic:pic>
                              </a:graphicData>
                            </a:graphic>
                          </wp:inline>
                        </w:drawing>
                      </w:r>
                    </w:p>
                  </w:txbxContent>
                </v:textbox>
              </v:rect>
              <v:rect id="Rectangle 4" o:spid="_x0000_s1029" style="position:absolute;left:330;top:308;width:11586;height: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Gi0sMA&#10;AADaAAAADwAAAGRycy9kb3ducmV2LnhtbESPQWvCQBSE74L/YXlCb2ajpSLRVUQotS0eTJuDt0f2&#10;NQnNvg3ZbbL9992C4HGYmW+Y7T6YVgzUu8aygkWSgiAurW64UvD58Txfg3AeWWNrmRT8koP9bjrZ&#10;YqbtyBcacl+JCGGXoYLa+y6T0pU1GXSJ7Yij92V7gz7KvpK6xzHCTSuXabqSBhuOCzV2dKyp/M5/&#10;jIL34pyzO702vLxqiUV4eVuER6UeZuGwAeEp+Hv41j5pBU/wfyXeAL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wGi0sMAAADaAAAADwAAAAAAAAAAAAAAAACYAgAAZHJzL2Rv&#10;d25yZXYueG1sUEsFBgAAAAAEAAQA9QAAAIgDAAAAAA==&#10;" filled="f" strokecolor="white [3212]" strokeweight="1pt">
                <v:shadow opacity=".5" offset="-6pt,-6pt"/>
              </v:rect>
              <w10:wrap anchorx="page" anchory="margin"/>
            </v:group>
          </w:pict>
        </mc:Fallback>
      </mc:AlternateContent>
    </w:r>
    <w:r w:rsidR="00107DAC">
      <w:rPr>
        <w:noProof/>
        <w:lang w:eastAsia="de-DE"/>
      </w:rPr>
      <mc:AlternateContent>
        <mc:Choice Requires="wps">
          <w:drawing>
            <wp:anchor distT="0" distB="0" distL="114300" distR="114300" simplePos="0" relativeHeight="251658240" behindDoc="0" locked="0" layoutInCell="1" allowOverlap="1">
              <wp:simplePos x="0" y="0"/>
              <wp:positionH relativeFrom="column">
                <wp:posOffset>-647065</wp:posOffset>
              </wp:positionH>
              <wp:positionV relativeFrom="paragraph">
                <wp:posOffset>-307340</wp:posOffset>
              </wp:positionV>
              <wp:extent cx="7169150" cy="1129030"/>
              <wp:effectExtent l="10160" t="6985" r="12065" b="6985"/>
              <wp:wrapNone/>
              <wp:docPr id="4" name="Rechtec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69150" cy="1129030"/>
                      </a:xfrm>
                      <a:prstGeom prst="rect">
                        <a:avLst/>
                      </a:prstGeom>
                      <a:noFill/>
                      <a:ln w="12700">
                        <a:solidFill>
                          <a:schemeClr val="bg1">
                            <a:lumMod val="10000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107763" dir="13500000" algn="ctr" rotWithShape="0">
                                <a:srgbClr val="808080">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B24F62C" id="Rechteck 4" o:spid="_x0000_s1026" style="position:absolute;margin-left:-50.95pt;margin-top:-24.2pt;width:564.5pt;height:8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ZggGwMAAI8GAAAOAAAAZHJzL2Uyb0RvYy54bWysVV1v2jAUfZ+0/2D5PU0MgQBqWtEA06R9&#10;VOumPZvEIVYdO7NNQzftv+/6ptCyvUzTQIp8bedwz7nnXi6vD60iD8I6aXRO2UVCidClqaTe5fTL&#10;5000o8R5riuujBY5fRSOXl+9fnXZdwsxMo1RlbAEQLRb9F1OG++7RRy7shEtdxemExoOa2Nb7iG0&#10;u7iyvAf0VsWjJJnGvbFVZ00pnIPd1XBIrxC/rkXpP9a1E56onEJuHp8Wn9vwjK8u+WJnedfI8ikN&#10;/g9ZtFxq+NET1Ip7TvZW/gHVytIaZ2p/UZo2NnUtS4EcgA1LfmNz1/BOIBcQx3Unmdz/gy0/PNxa&#10;IqucppRo3kKJPomy8aK8J2lQp+/cAi7ddbc28HPdO1PeO6JN0XC9E0trTd8IXkFOLNyPz14IgYNX&#10;ybZ/byoA53tvUKhDbdsACBKQA9bj8VQPcfCkhM2MTedsAmUr4Yyx0TwZY8Vivji+3lnn3wjTkrDI&#10;qYWCIzx/eOd8SIcvjlfCr2mzkUph0ZUmPaCOsiTBN5xRsgqnSDP4TxTKkgcOztnuGN5R+xZoDHss&#10;CZ/BQLAPNhv2jxmihQMEJnGG3koPpleyzensBUqQca0rzM5zqYY1MFA65CTQzgMtiA4elrgPaqHV&#10;fsyT+Xq2nqVROpquozRZraLlpkij6YZlk9V4VRQr9jMQYemikVUldOB7tD1L/85WTw04GPZk/DOC&#10;zu62J/E2+EFvgH+eVY7P00CZgNU5peVmkmTpeBZl2WQcpeN1Et3MNkW0LNh0mq1vipv1b5TWKJP7&#10;P6xOmoeszB7KdtdUPalkMBtLsmw6phDBQGHjyVBKwtUORmHpLSXW+K/SN9jHwd0B5UybWRK+uM9V&#10;1/DBQoh0FGyQEtU5JTBodfRDiE4VfaL/rCb45+gV7M3QjkNbb031CK0JSWL/wRSHRWPsd0p6mIg5&#10;dd/23ApK1FsN7T1naRpGKAbpJBtBYF+ebF+ecF0CVE49JcOy8MPY3XdW7pogH9LWZgkjoZbYrGFc&#10;DFlB/iGAqYdMniZ0GKsvY7z1/D9y9QsAAP//AwBQSwMEFAAGAAgAAAAhACWc0GbiAAAADQEAAA8A&#10;AABkcnMvZG93bnJldi54bWxMj8tOwzAQRfdI/IM1SOxa2yGCNsSpEBLiUbEgtIvu3NgkEfE4it3W&#10;/D3TFezuaI7unClXyQ3saKfQe1Qg5wKYxcabHlsFm8+n2QJYiBqNHjxaBT82wKq6vCh1YfwJP+yx&#10;ji2jEgyFVtDFOBach6azToe5Hy3S7stPTkcap5abSZ+o3A08E+KWO90jXej0aB8723zXB6dgvX2v&#10;Mby89pjtDNfb9Pwm041S11fp4R5YtCn+wXDWJ3WoyGnvD2gCGxTMpJBLYinlixzYGRHZnQS2p5Qt&#10;c+BVyf9/Uf0CAAD//wMAUEsBAi0AFAAGAAgAAAAhALaDOJL+AAAA4QEAABMAAAAAAAAAAAAAAAAA&#10;AAAAAFtDb250ZW50X1R5cGVzXS54bWxQSwECLQAUAAYACAAAACEAOP0h/9YAAACUAQAACwAAAAAA&#10;AAAAAAAAAAAvAQAAX3JlbHMvLnJlbHNQSwECLQAUAAYACAAAACEApU2YIBsDAACPBgAADgAAAAAA&#10;AAAAAAAAAAAuAgAAZHJzL2Uyb0RvYy54bWxQSwECLQAUAAYACAAAACEAJZzQZuIAAAANAQAADwAA&#10;AAAAAAAAAAAAAAB1BQAAZHJzL2Rvd25yZXYueG1sUEsFBgAAAAAEAAQA8wAAAIQGAAAAAA==&#10;" filled="f" strokecolor="white [3212]" strokeweight="1pt">
              <v:shadow opacity=".5" offset="-6pt,-6pt"/>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46E60"/>
    <w:multiLevelType w:val="hybridMultilevel"/>
    <w:tmpl w:val="BD8AD7E8"/>
    <w:lvl w:ilvl="0" w:tplc="04070011">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DAC"/>
    <w:rsid w:val="00107DAC"/>
    <w:rsid w:val="00154073"/>
    <w:rsid w:val="001C4170"/>
    <w:rsid w:val="002B7F77"/>
    <w:rsid w:val="0032213B"/>
    <w:rsid w:val="005D2CBB"/>
    <w:rsid w:val="00650358"/>
    <w:rsid w:val="00731598"/>
    <w:rsid w:val="008F3548"/>
    <w:rsid w:val="009E0633"/>
    <w:rsid w:val="00A5015C"/>
    <w:rsid w:val="00B9097A"/>
    <w:rsid w:val="00D9277E"/>
    <w:rsid w:val="00DB06DE"/>
    <w:rsid w:val="00DE3983"/>
    <w:rsid w:val="00F67D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07DAC"/>
    <w:pPr>
      <w:spacing w:after="160" w:line="259"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07D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07DAC"/>
  </w:style>
  <w:style w:type="paragraph" w:styleId="Listenabsatz">
    <w:name w:val="List Paragraph"/>
    <w:basedOn w:val="Standard"/>
    <w:uiPriority w:val="34"/>
    <w:qFormat/>
    <w:rsid w:val="00107DAC"/>
    <w:pPr>
      <w:ind w:left="720"/>
      <w:contextualSpacing/>
    </w:pPr>
  </w:style>
  <w:style w:type="paragraph" w:customStyle="1" w:styleId="bpb-Standard">
    <w:name w:val="bpb-Standard"/>
    <w:basedOn w:val="Standard"/>
    <w:next w:val="Standard"/>
    <w:rsid w:val="00107DAC"/>
    <w:pPr>
      <w:suppressAutoHyphens/>
      <w:spacing w:after="0" w:line="240" w:lineRule="auto"/>
    </w:pPr>
    <w:rPr>
      <w:rFonts w:ascii="Arial" w:eastAsia="Times New Roman" w:hAnsi="Arial" w:cs="Times New Roman"/>
      <w:sz w:val="20"/>
      <w:szCs w:val="24"/>
      <w:lang w:eastAsia="de-DE"/>
    </w:rPr>
  </w:style>
  <w:style w:type="paragraph" w:styleId="Sprechblasentext">
    <w:name w:val="Balloon Text"/>
    <w:basedOn w:val="Standard"/>
    <w:link w:val="SprechblasentextZchn"/>
    <w:uiPriority w:val="99"/>
    <w:semiHidden/>
    <w:unhideWhenUsed/>
    <w:rsid w:val="00107DA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07DAC"/>
    <w:rPr>
      <w:rFonts w:ascii="Tahoma" w:hAnsi="Tahoma" w:cs="Tahoma"/>
      <w:sz w:val="16"/>
      <w:szCs w:val="16"/>
    </w:rPr>
  </w:style>
  <w:style w:type="paragraph" w:styleId="Fuzeile">
    <w:name w:val="footer"/>
    <w:basedOn w:val="Standard"/>
    <w:link w:val="FuzeileZchn"/>
    <w:uiPriority w:val="99"/>
    <w:unhideWhenUsed/>
    <w:rsid w:val="00107D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07D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07DAC"/>
    <w:pPr>
      <w:spacing w:after="160" w:line="259"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07D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07DAC"/>
  </w:style>
  <w:style w:type="paragraph" w:styleId="Listenabsatz">
    <w:name w:val="List Paragraph"/>
    <w:basedOn w:val="Standard"/>
    <w:uiPriority w:val="34"/>
    <w:qFormat/>
    <w:rsid w:val="00107DAC"/>
    <w:pPr>
      <w:ind w:left="720"/>
      <w:contextualSpacing/>
    </w:pPr>
  </w:style>
  <w:style w:type="paragraph" w:customStyle="1" w:styleId="bpb-Standard">
    <w:name w:val="bpb-Standard"/>
    <w:basedOn w:val="Standard"/>
    <w:next w:val="Standard"/>
    <w:rsid w:val="00107DAC"/>
    <w:pPr>
      <w:suppressAutoHyphens/>
      <w:spacing w:after="0" w:line="240" w:lineRule="auto"/>
    </w:pPr>
    <w:rPr>
      <w:rFonts w:ascii="Arial" w:eastAsia="Times New Roman" w:hAnsi="Arial" w:cs="Times New Roman"/>
      <w:sz w:val="20"/>
      <w:szCs w:val="24"/>
      <w:lang w:eastAsia="de-DE"/>
    </w:rPr>
  </w:style>
  <w:style w:type="paragraph" w:styleId="Sprechblasentext">
    <w:name w:val="Balloon Text"/>
    <w:basedOn w:val="Standard"/>
    <w:link w:val="SprechblasentextZchn"/>
    <w:uiPriority w:val="99"/>
    <w:semiHidden/>
    <w:unhideWhenUsed/>
    <w:rsid w:val="00107DA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07DAC"/>
    <w:rPr>
      <w:rFonts w:ascii="Tahoma" w:hAnsi="Tahoma" w:cs="Tahoma"/>
      <w:sz w:val="16"/>
      <w:szCs w:val="16"/>
    </w:rPr>
  </w:style>
  <w:style w:type="paragraph" w:styleId="Fuzeile">
    <w:name w:val="footer"/>
    <w:basedOn w:val="Standard"/>
    <w:link w:val="FuzeileZchn"/>
    <w:uiPriority w:val="99"/>
    <w:unhideWhenUsed/>
    <w:rsid w:val="00107D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07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884</Words>
  <Characters>7282</Characters>
  <Application>Microsoft Office Word</Application>
  <DocSecurity>0</DocSecurity>
  <Lines>134</Lines>
  <Paragraphs>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2017-01-09T15:44:00Z</dcterms:created>
  <dcterms:modified xsi:type="dcterms:W3CDTF">2017-01-09T15:46:00Z</dcterms:modified>
</cp:coreProperties>
</file>